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广东省湛江汽车运输集团有限公司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五 0 三车队物业招租公告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我单位（广东省湛江汽车运输集团有限公司五 0 三车队）拟对以下物业对外公开招租。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欢迎有意者仔细阅读招标相关文件并在规定时间内报名（附件所列资料请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ascii="仿宋_GB2312" w:hAnsi="仿宋_GB2312" w:eastAsia="仿宋_GB2312" w:cs="仿宋_GB2312"/>
          <w:sz w:val="30"/>
          <w:szCs w:val="30"/>
        </w:rPr>
      </w:pPr>
      <w:r>
        <w:rPr>
          <w:rFonts w:hint="eastAsia" w:ascii="仿宋_GB2312" w:hAnsi="仿宋_GB2312" w:eastAsia="仿宋_GB2312" w:cs="仿宋_GB2312"/>
          <w:sz w:val="30"/>
          <w:szCs w:val="30"/>
        </w:rPr>
        <w:t>名称：</w:t>
      </w:r>
      <w:r>
        <w:rPr>
          <w:rFonts w:hint="eastAsia" w:ascii="仿宋_GB2312" w:hAnsi="仿宋" w:eastAsia="仿宋_GB2312"/>
          <w:sz w:val="30"/>
          <w:szCs w:val="30"/>
        </w:rPr>
        <w:t>湛江市赤坎区南桥新村10幢</w:t>
      </w:r>
      <w:r>
        <w:rPr>
          <w:rFonts w:hint="eastAsia" w:ascii="仿宋_GB2312" w:hAnsi="仿宋" w:eastAsia="仿宋_GB2312"/>
          <w:sz w:val="30"/>
          <w:szCs w:val="30"/>
          <w:lang w:val="en-US" w:eastAsia="zh-CN"/>
        </w:rPr>
        <w:t>1层101房</w:t>
      </w:r>
      <w:r>
        <w:rPr>
          <w:rFonts w:hint="eastAsia" w:ascii="仿宋_GB2312" w:hAnsi="仿宋" w:eastAsia="仿宋_GB2312"/>
          <w:sz w:val="30"/>
          <w:szCs w:val="30"/>
        </w:rPr>
        <w:t>物业</w:t>
      </w:r>
      <w:r>
        <w:rPr>
          <w:rFonts w:hint="eastAsia" w:ascii="仿宋_GB2312" w:hAnsi="仿宋_GB2312" w:eastAsia="仿宋_GB2312" w:cs="仿宋_GB2312"/>
          <w:sz w:val="30"/>
          <w:szCs w:val="30"/>
        </w:rPr>
        <w:t>，物业面积：</w:t>
      </w:r>
      <w:r>
        <w:rPr>
          <w:rFonts w:hint="eastAsia" w:ascii="仿宋_GB2312" w:hAnsi="仿宋_GB2312" w:eastAsia="仿宋_GB2312" w:cs="仿宋_GB2312"/>
          <w:sz w:val="30"/>
          <w:szCs w:val="30"/>
          <w:lang w:val="en-US" w:eastAsia="zh-CN"/>
        </w:rPr>
        <w:t>60</w:t>
      </w:r>
      <w:r>
        <w:rPr>
          <w:rFonts w:hint="eastAsia" w:ascii="仿宋_GB2312" w:hAnsi="仿宋_GB2312" w:eastAsia="仿宋_GB2312" w:cs="仿宋_GB2312"/>
          <w:sz w:val="30"/>
          <w:szCs w:val="30"/>
        </w:rPr>
        <w:t>㎡。</w:t>
      </w:r>
    </w:p>
    <w:p>
      <w:pPr>
        <w:spacing w:line="440" w:lineRule="exact"/>
        <w:ind w:firstLine="561" w:firstLineChars="187"/>
        <w:rPr>
          <w:rFonts w:ascii="仿宋_GB2312" w:hAnsi="仿宋_GB2312" w:eastAsia="仿宋_GB2312" w:cs="仿宋_GB2312"/>
          <w:sz w:val="30"/>
          <w:szCs w:val="30"/>
        </w:rPr>
      </w:pPr>
      <w:r>
        <w:rPr>
          <w:rFonts w:hint="eastAsia" w:ascii="仿宋_GB2312" w:hAnsi="仿宋_GB2312" w:eastAsia="仿宋_GB2312" w:cs="仿宋_GB2312"/>
          <w:sz w:val="30"/>
          <w:szCs w:val="30"/>
        </w:rPr>
        <w:t>竞标底价为</w:t>
      </w:r>
      <w:r>
        <w:rPr>
          <w:rFonts w:hint="eastAsia" w:ascii="仿宋_GB2312" w:hAnsi="仿宋_GB2312" w:eastAsia="仿宋_GB2312" w:cs="仿宋_GB2312"/>
          <w:sz w:val="30"/>
          <w:szCs w:val="30"/>
          <w:lang w:val="en-US" w:eastAsia="zh-CN"/>
        </w:rPr>
        <w:t>66</w:t>
      </w:r>
      <w:r>
        <w:rPr>
          <w:rFonts w:hint="eastAsia" w:ascii="仿宋_GB2312" w:hAnsi="仿宋_GB2312" w:eastAsia="仿宋_GB2312" w:cs="仿宋_GB2312"/>
          <w:sz w:val="30"/>
          <w:szCs w:val="30"/>
        </w:rPr>
        <w:t>0元/月（年租金竞标底价为</w:t>
      </w:r>
      <w:r>
        <w:rPr>
          <w:rFonts w:hint="eastAsia" w:ascii="仿宋_GB2312" w:hAnsi="仿宋_GB2312" w:eastAsia="仿宋_GB2312" w:cs="仿宋_GB2312"/>
          <w:sz w:val="30"/>
          <w:szCs w:val="30"/>
          <w:lang w:val="en-US" w:eastAsia="zh-CN"/>
        </w:rPr>
        <w:t>792</w:t>
      </w:r>
      <w:r>
        <w:rPr>
          <w:rFonts w:hint="eastAsia" w:ascii="仿宋_GB2312" w:hAnsi="仿宋_GB2312" w:eastAsia="仿宋_GB2312" w:cs="仿宋_GB2312"/>
          <w:sz w:val="30"/>
          <w:szCs w:val="30"/>
        </w:rPr>
        <w:t>0</w:t>
      </w:r>
      <w:r>
        <w:rPr>
          <w:rStyle w:val="9"/>
          <w:rFonts w:hint="eastAsia" w:ascii="仿宋_GB2312" w:hAnsi="仿宋_GB2312" w:eastAsia="仿宋_GB2312" w:cs="仿宋_GB2312"/>
          <w:sz w:val="30"/>
          <w:szCs w:val="30"/>
        </w:rPr>
        <w:t>元）</w:t>
      </w:r>
      <w:r>
        <w:rPr>
          <w:rFonts w:hint="eastAsia" w:ascii="仿宋_GB2312" w:hAnsi="仿宋_GB2312" w:eastAsia="仿宋_GB2312" w:cs="仿宋_GB2312"/>
          <w:sz w:val="30"/>
          <w:szCs w:val="30"/>
        </w:rPr>
        <w:t>，</w:t>
      </w:r>
      <w:r>
        <w:rPr>
          <w:rFonts w:hint="eastAsia" w:ascii="仿宋_GB2312" w:hAnsi="仿宋_GB2312" w:eastAsia="仿宋_GB2312" w:cs="仿宋_GB2312"/>
          <w:spacing w:val="10"/>
          <w:sz w:val="30"/>
          <w:szCs w:val="30"/>
        </w:rPr>
        <w:t>招租期限：叁年，</w:t>
      </w:r>
      <w:r>
        <w:rPr>
          <w:rFonts w:hint="eastAsia" w:ascii="仿宋_GB2312" w:hAnsi="仿宋_GB2312" w:eastAsia="仿宋_GB2312" w:cs="仿宋_GB2312"/>
          <w:kern w:val="0"/>
          <w:sz w:val="30"/>
          <w:szCs w:val="30"/>
        </w:rPr>
        <w:t>以上物业每年租赁费按中标价计收，租金由第三年递增5%。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color w:val="000000" w:themeColor="text1"/>
          <w:kern w:val="0"/>
          <w:sz w:val="30"/>
          <w:szCs w:val="30"/>
        </w:rPr>
        <w:t>装修期约定：</w:t>
      </w:r>
      <w:r>
        <w:rPr>
          <w:rFonts w:hint="eastAsia" w:ascii="仿宋_GB2312" w:hAnsi="仿宋_GB2312" w:eastAsia="仿宋_GB2312" w:cs="仿宋_GB2312"/>
          <w:color w:val="000000" w:themeColor="text1"/>
          <w:kern w:val="0"/>
          <w:sz w:val="30"/>
          <w:szCs w:val="30"/>
          <w:u w:val="single"/>
        </w:rPr>
        <w:t xml:space="preserve"> 1</w:t>
      </w:r>
      <w:r>
        <w:rPr>
          <w:rFonts w:hint="eastAsia" w:ascii="仿宋_GB2312" w:hAnsi="仿宋_GB2312" w:eastAsia="仿宋_GB2312" w:cs="仿宋_GB2312"/>
          <w:color w:val="000000" w:themeColor="text1"/>
          <w:kern w:val="0"/>
          <w:sz w:val="30"/>
          <w:szCs w:val="30"/>
        </w:rPr>
        <w:t>个月。</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9"/>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9"/>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9"/>
          <w:rFonts w:hint="eastAsia" w:ascii="仿宋_GB2312" w:hAnsi="仿宋_GB2312" w:eastAsia="仿宋_GB2312" w:cs="仿宋_GB2312"/>
          <w:sz w:val="30"/>
          <w:szCs w:val="30"/>
        </w:rPr>
        <w:t>，如经营餐饮服务类，不得明火。租户自主经营，自负盈亏。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（四）每位竞标者竞标前须清楚了解本次竞标标的物业的位置和基本情况，及详细阅读《</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物业租赁合同》内容。</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ascii="仿宋_GB2312" w:eastAsia="仿宋_GB2312"/>
          <w:sz w:val="30"/>
          <w:szCs w:val="30"/>
        </w:rPr>
      </w:pPr>
      <w:r>
        <w:rPr>
          <w:rStyle w:val="9"/>
          <w:rFonts w:hint="eastAsia" w:ascii="仿宋_GB2312" w:eastAsia="仿宋_GB2312"/>
          <w:sz w:val="30"/>
          <w:szCs w:val="30"/>
        </w:rPr>
        <w:t>（五）中标者必须在中标公示结束后10个工作日内与招租方签订《</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9"/>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（六）评标：</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11"/>
        <w:spacing w:before="0" w:beforeAutospacing="0" w:after="0" w:afterAutospacing="0" w:line="420" w:lineRule="exact"/>
        <w:ind w:firstLine="540"/>
        <w:rPr>
          <w:rFonts w:hint="eastAsia" w:ascii="仿宋_GB2312" w:eastAsia="仿宋_GB2312"/>
          <w:sz w:val="30"/>
          <w:szCs w:val="30"/>
        </w:rPr>
      </w:pPr>
      <w:r>
        <w:rPr>
          <w:rStyle w:val="9"/>
          <w:rFonts w:hint="eastAsia" w:ascii="仿宋_GB2312" w:eastAsia="仿宋_GB2312"/>
          <w:sz w:val="30"/>
          <w:szCs w:val="30"/>
        </w:rPr>
        <w:t>（七）</w:t>
      </w:r>
      <w:r>
        <w:rPr>
          <w:rFonts w:hint="eastAsia" w:ascii="仿宋_GB2312" w:hAnsi="仿宋_GB2312" w:eastAsia="仿宋_GB2312" w:cs="仿宋_GB2312"/>
          <w:kern w:val="0"/>
          <w:sz w:val="30"/>
          <w:szCs w:val="30"/>
        </w:rPr>
        <w:t>唯一竞标人按标的底价</w:t>
      </w:r>
      <w:r>
        <w:rPr>
          <w:rFonts w:hint="eastAsia" w:ascii="仿宋_GB2312" w:hAnsi="仿宋_GB2312" w:eastAsia="仿宋_GB2312" w:cs="仿宋_GB2312"/>
          <w:kern w:val="0"/>
          <w:sz w:val="30"/>
          <w:szCs w:val="30"/>
          <w:lang w:val="en-US" w:eastAsia="zh-CN"/>
        </w:rPr>
        <w:t>与意向承租报价孰高原则</w:t>
      </w:r>
      <w:r>
        <w:rPr>
          <w:rFonts w:hint="eastAsia" w:ascii="仿宋_GB2312" w:hAnsi="仿宋_GB2312" w:eastAsia="仿宋_GB2312" w:cs="仿宋_GB2312"/>
          <w:kern w:val="0"/>
          <w:sz w:val="30"/>
          <w:szCs w:val="30"/>
        </w:rPr>
        <w:t>直接</w:t>
      </w:r>
      <w:r>
        <w:rPr>
          <w:rStyle w:val="9"/>
          <w:rFonts w:hint="eastAsia" w:ascii="仿宋_GB2312" w:eastAsia="仿宋_GB2312"/>
          <w:sz w:val="30"/>
          <w:szCs w:val="30"/>
        </w:rPr>
        <w:t>中标，公示结束后10个工作日内与招租方签订《</w:t>
      </w:r>
      <w:r>
        <w:rPr>
          <w:rFonts w:hint="eastAsia" w:ascii="仿宋_GB2312" w:hAnsi="仿宋_GB2312" w:eastAsia="仿宋_GB2312" w:cs="仿宋_GB2312"/>
          <w:kern w:val="0"/>
          <w:sz w:val="30"/>
          <w:szCs w:val="30"/>
          <w:lang w:eastAsia="zh-CN"/>
        </w:rPr>
        <w:t>广东省湛江汽车运输集团有限公司五 0 三车队</w:t>
      </w:r>
      <w:r>
        <w:rPr>
          <w:rStyle w:val="9"/>
          <w:rFonts w:hint="eastAsia" w:ascii="仿宋_GB2312" w:eastAsia="仿宋_GB2312"/>
          <w:sz w:val="30"/>
          <w:szCs w:val="30"/>
        </w:rPr>
        <w:t>物业租赁合同</w:t>
      </w:r>
      <w:r>
        <w:rPr>
          <w:rStyle w:val="10"/>
          <w:rFonts w:hint="eastAsia" w:ascii="仿宋_GB2312" w:eastAsia="仿宋_GB2312"/>
          <w:sz w:val="30"/>
          <w:szCs w:val="30"/>
        </w:rPr>
        <w:t>》。</w:t>
      </w:r>
    </w:p>
    <w:p>
      <w:pPr>
        <w:pStyle w:val="11"/>
        <w:spacing w:before="0" w:beforeAutospacing="0" w:after="0" w:afterAutospacing="0" w:line="420" w:lineRule="exact"/>
        <w:ind w:firstLine="540"/>
      </w:pPr>
      <w:r>
        <w:rPr>
          <w:rStyle w:val="9"/>
          <w:rFonts w:hint="eastAsia" w:ascii="仿宋_GB2312" w:eastAsia="仿宋_GB2312"/>
          <w:sz w:val="30"/>
          <w:szCs w:val="30"/>
        </w:rPr>
        <w:t>（</w:t>
      </w:r>
      <w:r>
        <w:rPr>
          <w:rStyle w:val="9"/>
          <w:rFonts w:hint="eastAsia" w:ascii="仿宋_GB2312" w:eastAsia="仿宋_GB2312"/>
          <w:sz w:val="30"/>
          <w:szCs w:val="30"/>
          <w:lang w:val="en-US" w:eastAsia="zh-CN"/>
        </w:rPr>
        <w:t>八</w:t>
      </w:r>
      <w:r>
        <w:rPr>
          <w:rStyle w:val="9"/>
          <w:rFonts w:hint="eastAsia" w:ascii="仿宋_GB2312" w:eastAsia="仿宋_GB2312"/>
          <w:sz w:val="30"/>
          <w:szCs w:val="30"/>
        </w:rPr>
        <w:t>）其他未尽事项，由</w:t>
      </w:r>
      <w:r>
        <w:rPr>
          <w:rStyle w:val="9"/>
          <w:rFonts w:hint="eastAsia" w:ascii="仿宋_GB2312" w:eastAsia="仿宋_GB2312"/>
          <w:sz w:val="30"/>
          <w:szCs w:val="30"/>
          <w:lang w:eastAsia="zh-CN"/>
        </w:rPr>
        <w:t>广东省湛江汽车运输集团有限公司五 0 三车队</w:t>
      </w:r>
      <w:r>
        <w:rPr>
          <w:rStyle w:val="9"/>
          <w:rFonts w:hint="eastAsia" w:ascii="仿宋_GB2312" w:eastAsia="仿宋_GB2312"/>
          <w:sz w:val="30"/>
          <w:szCs w:val="30"/>
        </w:rPr>
        <w:t>解释。</w:t>
      </w:r>
      <w:r>
        <w:rPr>
          <w:rFonts w:hint="eastAsia" w:ascii="仿宋_GB2312" w:eastAsia="仿宋_GB2312"/>
          <w:sz w:val="30"/>
          <w:szCs w:val="30"/>
        </w:rPr>
        <w:t xml:space="preserve"> </w:t>
      </w:r>
    </w:p>
    <w:p>
      <w:pPr>
        <w:spacing w:line="440" w:lineRule="exact"/>
        <w:ind w:firstLine="600" w:firstLineChars="200"/>
        <w:jc w:val="left"/>
        <w:rPr>
          <w:rFonts w:ascii="仿宋_GB2312" w:hAnsi="仿宋_GB2312" w:eastAsia="仿宋_GB2312" w:cs="仿宋_GB2312"/>
          <w:color w:val="000000" w:themeColor="text1"/>
          <w:kern w:val="0"/>
          <w:sz w:val="30"/>
          <w:szCs w:val="30"/>
        </w:rPr>
      </w:pPr>
      <w:r>
        <w:rPr>
          <w:rFonts w:hint="eastAsia" w:ascii="仿宋_GB2312" w:hAnsi="仿宋_GB2312" w:eastAsia="仿宋_GB2312" w:cs="仿宋_GB2312"/>
          <w:kern w:val="0"/>
          <w:sz w:val="30"/>
          <w:szCs w:val="30"/>
        </w:rPr>
        <w:t>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1、竞标保证金、缴纳竞标保证金：</w:t>
      </w:r>
      <w:r>
        <w:rPr>
          <w:rStyle w:val="9"/>
          <w:rFonts w:hint="eastAsia" w:ascii="仿宋_GB2312" w:eastAsia="仿宋_GB2312"/>
          <w:sz w:val="30"/>
          <w:szCs w:val="30"/>
        </w:rPr>
        <w:t>人民币</w:t>
      </w:r>
      <w:r>
        <w:rPr>
          <w:rStyle w:val="9"/>
          <w:rFonts w:hint="eastAsia" w:ascii="仿宋_GB2312" w:eastAsia="仿宋_GB2312"/>
          <w:sz w:val="30"/>
          <w:szCs w:val="30"/>
          <w:lang w:val="en-US" w:eastAsia="zh-CN"/>
        </w:rPr>
        <w:t>壹仟玖佰捌拾</w:t>
      </w:r>
      <w:r>
        <w:rPr>
          <w:rStyle w:val="9"/>
          <w:rFonts w:hint="eastAsia" w:ascii="仿宋_GB2312" w:eastAsia="仿宋_GB2312"/>
          <w:sz w:val="30"/>
          <w:szCs w:val="30"/>
        </w:rPr>
        <w:t>元整（￥</w:t>
      </w:r>
      <w:r>
        <w:rPr>
          <w:rStyle w:val="9"/>
          <w:rFonts w:hint="eastAsia" w:ascii="仿宋_GB2312" w:eastAsia="仿宋_GB2312"/>
          <w:sz w:val="30"/>
          <w:szCs w:val="30"/>
          <w:lang w:val="en-US" w:eastAsia="zh-CN"/>
        </w:rPr>
        <w:t>1980</w:t>
      </w:r>
      <w:r>
        <w:rPr>
          <w:rStyle w:val="9"/>
          <w:rFonts w:hint="eastAsia" w:ascii="仿宋_GB2312" w:eastAsia="仿宋_GB2312"/>
          <w:sz w:val="30"/>
          <w:szCs w:val="30"/>
        </w:rPr>
        <w:t>）</w:t>
      </w:r>
      <w:r>
        <w:rPr>
          <w:rFonts w:hint="eastAsia" w:ascii="仿宋_GB2312" w:hAnsi="仿宋_GB2312" w:eastAsia="仿宋_GB2312" w:cs="仿宋_GB2312"/>
          <w:kern w:val="0"/>
          <w:sz w:val="30"/>
          <w:szCs w:val="30"/>
        </w:rPr>
        <w:t>，报名</w:t>
      </w:r>
      <w:r>
        <w:rPr>
          <w:rStyle w:val="9"/>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9"/>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9"/>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2、报名时间：即日起至2026年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17</w:t>
      </w:r>
      <w:r>
        <w:rPr>
          <w:rFonts w:hint="eastAsia" w:ascii="仿宋_GB2312" w:hAnsi="仿宋_GB2312" w:eastAsia="仿宋_GB2312" w:cs="仿宋_GB2312"/>
          <w:kern w:val="0"/>
          <w:sz w:val="30"/>
          <w:szCs w:val="30"/>
        </w:rPr>
        <w:t>日，请于该时间段内到</w:t>
      </w:r>
      <w:r>
        <w:rPr>
          <w:rFonts w:hint="eastAsia" w:ascii="仿宋_GB2312" w:hAnsi="仿宋_GB2312" w:eastAsia="仿宋_GB2312" w:cs="仿宋_GB2312"/>
          <w:kern w:val="0"/>
          <w:sz w:val="30"/>
          <w:szCs w:val="30"/>
          <w:lang w:eastAsia="zh-CN"/>
        </w:rPr>
        <w:t>五0三车队</w:t>
      </w:r>
      <w:r>
        <w:rPr>
          <w:rFonts w:hint="eastAsia" w:ascii="仿宋_GB2312" w:hAnsi="仿宋_GB2312" w:eastAsia="仿宋_GB2312" w:cs="仿宋_GB2312"/>
          <w:kern w:val="0"/>
          <w:sz w:val="30"/>
          <w:szCs w:val="30"/>
        </w:rPr>
        <w:t>物业管理部报名。报名时需提供身份证复印件一张及联系方式（竞标时间、地点另行通知）。</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联系人：梁小姐   电话：0759-3336826、13790992639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w:t>
      </w:r>
      <w:r>
        <w:rPr>
          <w:rFonts w:hint="eastAsia" w:ascii="仿宋_GB2312" w:hAnsi="仿宋_GB2312" w:eastAsia="仿宋_GB2312" w:cs="仿宋_GB2312"/>
          <w:kern w:val="0"/>
          <w:sz w:val="30"/>
          <w:szCs w:val="30"/>
          <w:lang w:val="en-US" w:eastAsia="zh-CN"/>
        </w:rPr>
        <w:t>五0三车队</w:t>
      </w:r>
      <w:r>
        <w:rPr>
          <w:rFonts w:hint="eastAsia" w:ascii="仿宋_GB2312" w:hAnsi="仿宋_GB2312" w:eastAsia="仿宋_GB2312" w:cs="仿宋_GB2312"/>
          <w:kern w:val="0"/>
          <w:sz w:val="30"/>
          <w:szCs w:val="30"/>
        </w:rPr>
        <w:t>物业管理部</w:t>
      </w:r>
    </w:p>
    <w:p>
      <w:pPr>
        <w:spacing w:line="380" w:lineRule="exact"/>
        <w:ind w:left="596" w:leftChars="284"/>
        <w:jc w:val="left"/>
        <w:rPr>
          <w:rFonts w:ascii="仿宋_GB2312" w:hAnsi="仿宋_GB2312" w:eastAsia="仿宋_GB2312" w:cs="仿宋_GB2312"/>
          <w:kern w:val="0"/>
          <w:sz w:val="30"/>
          <w:szCs w:val="30"/>
        </w:rPr>
      </w:pP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6"/>
          <w:rFonts w:hint="eastAsia" w:ascii="仿宋_GB2312" w:hAnsi="仿宋_GB2312" w:eastAsia="仿宋_GB2312" w:cs="仿宋_GB2312"/>
          <w:color w:val="auto"/>
          <w:kern w:val="0"/>
          <w:sz w:val="30"/>
          <w:szCs w:val="30"/>
          <w:u w:val="none"/>
        </w:rPr>
        <w:t>1、物业租赁合同</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2、</w:t>
      </w:r>
      <w:r>
        <w:fldChar w:fldCharType="begin"/>
      </w:r>
      <w:r>
        <w:instrText xml:space="preserve"> HYPERLINK "http://www.gdzjqy.com/210506/1_1542398711.xlsx" </w:instrText>
      </w:r>
      <w:r>
        <w:fldChar w:fldCharType="separate"/>
      </w:r>
      <w:r>
        <w:rPr>
          <w:rStyle w:val="6"/>
          <w:rFonts w:hint="eastAsia" w:ascii="仿宋_GB2312" w:hAnsi="仿宋_GB2312" w:eastAsia="仿宋_GB2312" w:cs="仿宋_GB2312"/>
          <w:color w:val="auto"/>
          <w:kern w:val="0"/>
          <w:sz w:val="30"/>
          <w:szCs w:val="30"/>
          <w:u w:val="none"/>
        </w:rPr>
        <w:t>租赁物业投标报价单</w:t>
      </w:r>
      <w:r>
        <w:rPr>
          <w:rStyle w:val="6"/>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440" w:lineRule="exact"/>
        <w:ind w:left="596" w:leftChars="284"/>
        <w:jc w:val="left"/>
        <w:rPr>
          <w:rFonts w:ascii="仿宋_GB2312" w:hAnsi="仿宋_GB2312" w:eastAsia="仿宋_GB2312" w:cs="仿宋_GB2312"/>
          <w:kern w:val="0"/>
          <w:sz w:val="30"/>
          <w:szCs w:val="30"/>
        </w:rPr>
      </w:pPr>
    </w:p>
    <w:p>
      <w:pPr>
        <w:spacing w:line="440" w:lineRule="exact"/>
        <w:ind w:left="596" w:leftChars="284"/>
        <w:jc w:val="right"/>
        <w:rPr>
          <w:rFonts w:hint="eastAsia" w:ascii="仿宋_GB2312" w:hAnsi="仿宋_GB2312" w:eastAsia="仿宋_GB2312" w:cs="仿宋_GB2312"/>
          <w:kern w:val="0"/>
          <w:sz w:val="30"/>
          <w:szCs w:val="30"/>
          <w:lang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eastAsia="zh-CN"/>
        </w:rPr>
        <w:t>广东省湛江汽车运输集团有限公司五 0 三车队</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kern w:val="0"/>
          <w:sz w:val="30"/>
          <w:szCs w:val="30"/>
          <w:lang w:val="en-US" w:eastAsia="zh-CN"/>
        </w:rPr>
        <w:t xml:space="preserve">          </w:t>
      </w:r>
      <w:r>
        <w:rPr>
          <w:rFonts w:hint="eastAsia" w:ascii="仿宋_GB2312" w:hAnsi="仿宋_GB2312" w:eastAsia="仿宋_GB2312" w:cs="仿宋_GB2312"/>
          <w:kern w:val="0"/>
          <w:sz w:val="30"/>
          <w:szCs w:val="30"/>
        </w:rPr>
        <w:t>2026年</w:t>
      </w:r>
      <w:r>
        <w:rPr>
          <w:rFonts w:hint="eastAsia" w:ascii="仿宋_GB2312" w:hAnsi="仿宋_GB2312" w:eastAsia="仿宋_GB2312" w:cs="仿宋_GB2312"/>
          <w:kern w:val="0"/>
          <w:sz w:val="30"/>
          <w:szCs w:val="30"/>
          <w:lang w:val="en-US" w:eastAsia="zh-CN"/>
        </w:rPr>
        <w:t>8</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4</w:t>
      </w:r>
      <w:bookmarkStart w:id="0" w:name="_GoBack"/>
      <w:bookmarkEnd w:id="0"/>
      <w:r>
        <w:rPr>
          <w:rFonts w:hint="eastAsia" w:ascii="仿宋_GB2312" w:hAnsi="仿宋_GB2312" w:eastAsia="仿宋_GB2312" w:cs="仿宋_GB2312"/>
          <w:kern w:val="0"/>
          <w:sz w:val="30"/>
          <w:szCs w:val="30"/>
        </w:rPr>
        <w:t>日</w:t>
      </w:r>
    </w:p>
    <w:p>
      <w:pPr>
        <w:spacing w:line="440" w:lineRule="exact"/>
        <w:ind w:left="596" w:leftChars="284"/>
        <w:jc w:val="left"/>
        <w:rPr>
          <w:rFonts w:ascii="仿宋_GB2312" w:hAnsi="仿宋_GB2312" w:eastAsia="仿宋_GB2312" w:cs="仿宋_GB2312"/>
          <w:kern w:val="0"/>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0A315454"/>
    <w:rsid w:val="0C0000B3"/>
    <w:rsid w:val="10F61A43"/>
    <w:rsid w:val="12920FDC"/>
    <w:rsid w:val="14A13404"/>
    <w:rsid w:val="1A0036CE"/>
    <w:rsid w:val="1A536224"/>
    <w:rsid w:val="1D09183E"/>
    <w:rsid w:val="1D1D76A5"/>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3E2D6E3F"/>
    <w:rsid w:val="404477B1"/>
    <w:rsid w:val="406A44EC"/>
    <w:rsid w:val="42B4456A"/>
    <w:rsid w:val="441B096F"/>
    <w:rsid w:val="49A048B3"/>
    <w:rsid w:val="4A323EC6"/>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3BE4A01"/>
    <w:rsid w:val="758B772A"/>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character" w:customStyle="1" w:styleId="7">
    <w:name w:val="页眉 Char"/>
    <w:basedOn w:val="5"/>
    <w:link w:val="3"/>
    <w:semiHidden/>
    <w:qFormat/>
    <w:uiPriority w:val="99"/>
    <w:rPr>
      <w:kern w:val="2"/>
      <w:sz w:val="18"/>
      <w:szCs w:val="18"/>
    </w:rPr>
  </w:style>
  <w:style w:type="character" w:customStyle="1" w:styleId="8">
    <w:name w:val="页脚 Char"/>
    <w:basedOn w:val="5"/>
    <w:link w:val="2"/>
    <w:semiHidden/>
    <w:qFormat/>
    <w:uiPriority w:val="99"/>
    <w:rPr>
      <w:kern w:val="2"/>
      <w:sz w:val="18"/>
      <w:szCs w:val="18"/>
    </w:rPr>
  </w:style>
  <w:style w:type="character" w:customStyle="1" w:styleId="9">
    <w:name w:val="qowt-font5-gb2312"/>
    <w:basedOn w:val="5"/>
    <w:qFormat/>
    <w:uiPriority w:val="0"/>
  </w:style>
  <w:style w:type="character" w:customStyle="1" w:styleId="10">
    <w:name w:val="qowt-font6"/>
    <w:basedOn w:val="5"/>
    <w:qFormat/>
    <w:uiPriority w:val="0"/>
  </w:style>
  <w:style w:type="paragraph" w:customStyle="1" w:styleId="11">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2003</Words>
  <Characters>2072</Characters>
  <Lines>15</Lines>
  <Paragraphs>4</Paragraphs>
  <TotalTime>3</TotalTime>
  <ScaleCrop>false</ScaleCrop>
  <LinksUpToDate>false</LinksUpToDate>
  <CharactersWithSpaces>2145</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2022-07-25T01:48:00Z</dcterms:created>
  <dc:creator>Administrator</dc:creator>
  <cp:lastModifiedBy>admin</cp:lastModifiedBy>
  <cp:lastPrinted>2025-04-08T03:07:00Z</cp:lastPrinted>
  <dcterms:modified xsi:type="dcterms:W3CDTF">2026-08-04T04:12:17Z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5F4AB9247A784C98813B5C7BBF3ABE73_13</vt:lpwstr>
  </property>
  <property fmtid="{D5CDD505-2E9C-101B-9397-08002B2CF9AE}" pid="4" name="KSOTemplateDocerSaveRecord">
    <vt:lpwstr>eyJoZGlkIjoiYTU4OGNjZTQ4MTYzNjk3ZWVhZmNmNGNhZTcwOGY5ODgiLCJ1c2VySWQiOiI0NDE1ODk3MTMifQ==</vt:lpwstr>
  </property>
</Properties>
</file>