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kern w:val="0"/>
          <w:sz w:val="36"/>
          <w:szCs w:val="36"/>
        </w:rPr>
        <w:t>广东省湛江汽车运输集团有限公司</w:t>
      </w:r>
    </w:p>
    <w:p>
      <w:pPr>
        <w:spacing w:line="440" w:lineRule="exact"/>
        <w:jc w:val="center"/>
        <w:rPr>
          <w:rFonts w:ascii="仿宋" w:hAnsi="仿宋" w:eastAsia="仿宋"/>
          <w:b/>
          <w:kern w:val="0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kern w:val="0"/>
          <w:sz w:val="36"/>
          <w:szCs w:val="36"/>
        </w:rPr>
        <w:t>廉江汽车运输总站物业招租公告</w:t>
      </w:r>
      <w:r>
        <w:rPr>
          <w:rFonts w:hint="eastAsia" w:ascii="仿宋" w:hAnsi="仿宋" w:eastAsia="仿宋"/>
          <w:b/>
          <w:kern w:val="0"/>
          <w:sz w:val="44"/>
          <w:szCs w:val="44"/>
        </w:rPr>
        <w:br w:type="textWrapping"/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我单位（广东省湛江汽车运输集团有限公司廉江汽车运输总站）拟对以下房地产对外公开招租。采用现场</w:t>
      </w:r>
      <w:r>
        <w:rPr>
          <w:rFonts w:hint="eastAsia" w:ascii="仿宋" w:hAnsi="仿宋" w:eastAsia="仿宋"/>
          <w:kern w:val="0"/>
          <w:sz w:val="30"/>
          <w:szCs w:val="30"/>
          <w:u w:val="single"/>
        </w:rPr>
        <w:t xml:space="preserve"> 暗 </w:t>
      </w:r>
      <w:r>
        <w:rPr>
          <w:rFonts w:hint="eastAsia" w:ascii="仿宋" w:hAnsi="仿宋" w:eastAsia="仿宋"/>
          <w:kern w:val="0"/>
          <w:sz w:val="30"/>
          <w:szCs w:val="30"/>
        </w:rPr>
        <w:t>标竞价的方式，报价最高的竞标人为中标者，</w:t>
      </w:r>
      <w:r>
        <w:rPr>
          <w:rStyle w:val="9"/>
          <w:rFonts w:hint="eastAsia" w:ascii="仿宋" w:hAnsi="仿宋" w:eastAsia="仿宋"/>
          <w:sz w:val="30"/>
          <w:szCs w:val="30"/>
        </w:rPr>
        <w:t>竞价人以不低于本次标的物业底价的竞标金额。工作人员现场收集所有竞标人的报价单（物业），报价单（物业）要以信封密封并在开口处粘贴封条，封条上签名及电话号码经各竞标人共同确认后当场拆封，竞标价格最高者为该次中标第一候选人，第二价高者为第二候选人。</w:t>
      </w:r>
      <w:r>
        <w:rPr>
          <w:rFonts w:hint="eastAsia" w:ascii="仿宋" w:hAnsi="仿宋" w:eastAsia="仿宋"/>
          <w:kern w:val="0"/>
          <w:sz w:val="30"/>
          <w:szCs w:val="30"/>
        </w:rPr>
        <w:t>欢迎有意者仔细阅读招标相关文件并在规定时间内报名（附件所列资料请到廉江汽车运输总站综合办领取或登录http://www.gdzjqy.com/自行下载），现将有关事项公告如下：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一、标的基本情况：</w:t>
      </w:r>
    </w:p>
    <w:p>
      <w:pPr>
        <w:shd w:val="clear" w:color="auto" w:fill="FFFFFF"/>
        <w:spacing w:line="480" w:lineRule="exact"/>
        <w:ind w:firstLine="600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1、名称：</w:t>
      </w:r>
      <w:r>
        <w:rPr>
          <w:rFonts w:hint="eastAsia" w:ascii="仿宋" w:hAnsi="仿宋" w:eastAsia="仿宋"/>
          <w:sz w:val="30"/>
          <w:szCs w:val="30"/>
        </w:rPr>
        <w:t>廉江汽车运输总站办公楼闲置办公室及站内部分闲置停车位（物业编号：廉房019号</w:t>
      </w:r>
      <w:r>
        <w:rPr>
          <w:rFonts w:hint="eastAsia" w:ascii="仿宋" w:hAnsi="仿宋" w:eastAsia="仿宋" w:cs="宋体"/>
          <w:sz w:val="30"/>
          <w:szCs w:val="30"/>
        </w:rPr>
        <w:t>、办公室</w:t>
      </w:r>
      <w:r>
        <w:rPr>
          <w:rFonts w:hint="eastAsia" w:ascii="仿宋" w:hAnsi="仿宋" w:eastAsia="仿宋"/>
          <w:spacing w:val="-12"/>
          <w:sz w:val="30"/>
          <w:szCs w:val="30"/>
        </w:rPr>
        <w:t>面积132平方米、停车位153平方米</w:t>
      </w:r>
      <w:r>
        <w:rPr>
          <w:rFonts w:hint="eastAsia" w:ascii="仿宋" w:hAnsi="仿宋" w:eastAsia="仿宋" w:cs="宋体"/>
          <w:sz w:val="30"/>
          <w:szCs w:val="30"/>
        </w:rPr>
        <w:t>）</w:t>
      </w:r>
    </w:p>
    <w:p>
      <w:pPr>
        <w:spacing w:line="500" w:lineRule="exact"/>
        <w:ind w:firstLine="540" w:firstLineChars="180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 w:cs="宋体"/>
          <w:sz w:val="30"/>
          <w:szCs w:val="30"/>
        </w:rPr>
        <w:t>2、</w:t>
      </w:r>
      <w:r>
        <w:rPr>
          <w:rFonts w:hint="eastAsia" w:ascii="仿宋" w:hAnsi="仿宋" w:eastAsia="仿宋"/>
          <w:sz w:val="30"/>
          <w:szCs w:val="30"/>
        </w:rPr>
        <w:t>标的物为现状出租，竞租人可自行实地勘查，对标的物现状、实际可使用面积、消防设施情况、附属物设施等进行了解。若出现因竞租标的物情况无法满足承租人使用要求等问题，一切由承租人负责和自行处理。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二、报名条件及经营范围：</w:t>
      </w:r>
      <w:r>
        <w:rPr>
          <w:rFonts w:hint="eastAsia" w:ascii="仿宋" w:hAnsi="仿宋" w:eastAsia="仿宋"/>
          <w:b/>
          <w:kern w:val="0"/>
          <w:sz w:val="30"/>
          <w:szCs w:val="30"/>
        </w:rPr>
        <w:br w:type="textWrapping"/>
      </w:r>
      <w:r>
        <w:rPr>
          <w:rFonts w:hint="eastAsia" w:eastAsia="仿宋"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>
      <w:pPr>
        <w:spacing w:line="560" w:lineRule="exact"/>
        <w:ind w:firstLine="540" w:firstLineChars="180"/>
        <w:rPr>
          <w:rStyle w:val="9"/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2、</w:t>
      </w:r>
      <w:r>
        <w:rPr>
          <w:rStyle w:val="9"/>
          <w:rFonts w:hint="eastAsia" w:ascii="仿宋" w:hAnsi="仿宋" w:eastAsia="仿宋"/>
          <w:sz w:val="30"/>
          <w:szCs w:val="30"/>
        </w:rPr>
        <w:t>租赁物业经营范围：商铺；禁止经营除商铺外的其他项目，经营范围要符合国家法律法规，并取得相关证照、依法经营</w:t>
      </w:r>
      <w:r>
        <w:rPr>
          <w:rFonts w:hint="eastAsia" w:ascii="仿宋" w:hAnsi="仿宋" w:eastAsia="仿宋"/>
          <w:sz w:val="30"/>
          <w:szCs w:val="30"/>
        </w:rPr>
        <w:t xml:space="preserve">。 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3、承租人在租赁期间对场地改造时，需要先将方案交我单位审定，施工时不得对房屋结构进行破坏性改造。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4、竞标人必须服从管理和监督，具体事项以招租方案及物业租赁合同为准。</w:t>
      </w:r>
      <w:r>
        <w:rPr>
          <w:rFonts w:hint="eastAsia" w:eastAsia="仿宋"/>
          <w:kern w:val="0"/>
          <w:sz w:val="30"/>
          <w:szCs w:val="30"/>
        </w:rPr>
        <w:t> </w:t>
      </w:r>
    </w:p>
    <w:p>
      <w:pPr>
        <w:spacing w:line="480" w:lineRule="exact"/>
        <w:ind w:left="298" w:leftChars="142" w:firstLine="301" w:firstLineChars="1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eastAsia="仿宋"/>
          <w:b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b/>
          <w:kern w:val="0"/>
          <w:sz w:val="30"/>
          <w:szCs w:val="30"/>
        </w:rPr>
        <w:t>三、招租事项：</w:t>
      </w:r>
    </w:p>
    <w:p>
      <w:pPr>
        <w:spacing w:line="50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1、招租方式：公开招租，价高者得；</w:t>
      </w:r>
    </w:p>
    <w:p>
      <w:pPr>
        <w:spacing w:line="500" w:lineRule="exact"/>
        <w:ind w:left="630" w:leftChars="300"/>
        <w:jc w:val="left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2、</w:t>
      </w:r>
      <w:r>
        <w:rPr>
          <w:rFonts w:hint="eastAsia" w:ascii="仿宋" w:hAnsi="仿宋" w:eastAsia="仿宋" w:cs="宋体"/>
          <w:sz w:val="30"/>
          <w:szCs w:val="30"/>
        </w:rPr>
        <w:t>竞标底价</w:t>
      </w:r>
      <w:r>
        <w:rPr>
          <w:rFonts w:hint="eastAsia" w:ascii="仿宋" w:hAnsi="仿宋" w:eastAsia="仿宋"/>
          <w:spacing w:val="-12"/>
          <w:sz w:val="30"/>
          <w:szCs w:val="30"/>
        </w:rPr>
        <w:t>：</w:t>
      </w:r>
      <w:r>
        <w:rPr>
          <w:rFonts w:hint="eastAsia" w:ascii="仿宋" w:hAnsi="仿宋" w:eastAsia="仿宋"/>
          <w:spacing w:val="-12"/>
          <w:sz w:val="30"/>
          <w:szCs w:val="30"/>
          <w:u w:val="single"/>
        </w:rPr>
        <w:t>肆万陆仟陆佰贰拾元</w:t>
      </w:r>
      <w:r>
        <w:rPr>
          <w:rFonts w:hint="eastAsia" w:ascii="仿宋" w:hAnsi="仿宋" w:eastAsia="仿宋"/>
          <w:spacing w:val="-12"/>
          <w:sz w:val="30"/>
          <w:szCs w:val="30"/>
        </w:rPr>
        <w:t>整（</w:t>
      </w:r>
      <w:r>
        <w:rPr>
          <w:rFonts w:hint="eastAsia" w:ascii="宋体" w:hAnsi="宋体" w:eastAsia="宋体" w:cs="宋体"/>
          <w:sz w:val="30"/>
          <w:szCs w:val="30"/>
        </w:rPr>
        <w:t>¥</w:t>
      </w:r>
      <w:r>
        <w:rPr>
          <w:rFonts w:hint="eastAsia" w:ascii="仿宋" w:hAnsi="仿宋" w:eastAsia="仿宋"/>
          <w:spacing w:val="-12"/>
          <w:sz w:val="30"/>
          <w:szCs w:val="30"/>
        </w:rPr>
        <w:t>46620.00元/年）。</w:t>
      </w:r>
    </w:p>
    <w:p>
      <w:pPr>
        <w:spacing w:line="500" w:lineRule="exact"/>
        <w:ind w:left="630" w:leftChars="300"/>
        <w:jc w:val="left"/>
        <w:rPr>
          <w:rFonts w:ascii="仿宋" w:hAnsi="仿宋" w:eastAsia="仿宋" w:cs="宋体"/>
          <w:spacing w:val="1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3、</w:t>
      </w:r>
      <w:r>
        <w:rPr>
          <w:rFonts w:hint="eastAsia" w:ascii="仿宋" w:hAnsi="仿宋" w:eastAsia="仿宋" w:cs="宋体"/>
          <w:spacing w:val="10"/>
          <w:sz w:val="30"/>
          <w:szCs w:val="30"/>
        </w:rPr>
        <w:t>招租期限：</w:t>
      </w:r>
      <w:r>
        <w:rPr>
          <w:rFonts w:hint="eastAsia" w:ascii="仿宋" w:hAnsi="仿宋" w:eastAsia="仿宋" w:cs="宋体"/>
          <w:spacing w:val="10"/>
          <w:sz w:val="30"/>
          <w:szCs w:val="30"/>
          <w:u w:val="single"/>
        </w:rPr>
        <w:t>叁</w:t>
      </w:r>
      <w:r>
        <w:rPr>
          <w:rFonts w:hint="eastAsia" w:ascii="仿宋" w:hAnsi="仿宋" w:eastAsia="仿宋" w:cs="宋体"/>
          <w:spacing w:val="10"/>
          <w:sz w:val="30"/>
          <w:szCs w:val="30"/>
        </w:rPr>
        <w:t>年</w:t>
      </w:r>
    </w:p>
    <w:p>
      <w:pPr>
        <w:spacing w:line="500" w:lineRule="exact"/>
        <w:ind w:left="630" w:leftChars="3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 w:cs="宋体"/>
          <w:spacing w:val="10"/>
          <w:sz w:val="30"/>
          <w:szCs w:val="30"/>
        </w:rPr>
        <w:t>4、</w:t>
      </w:r>
      <w:r>
        <w:rPr>
          <w:rFonts w:hint="eastAsia" w:ascii="仿宋" w:hAnsi="仿宋" w:eastAsia="仿宋"/>
          <w:sz w:val="30"/>
          <w:szCs w:val="30"/>
        </w:rPr>
        <w:t>本招租物业无免租金装修期。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5、</w:t>
      </w:r>
      <w:r>
        <w:rPr>
          <w:rFonts w:hint="eastAsia" w:ascii="仿宋" w:hAnsi="仿宋" w:eastAsia="仿宋"/>
          <w:spacing w:val="-12"/>
          <w:sz w:val="30"/>
          <w:szCs w:val="30"/>
        </w:rPr>
        <w:t>竞标保证金：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>¥</w:t>
      </w:r>
      <w:r>
        <w:rPr>
          <w:rFonts w:hint="eastAsia" w:ascii="仿宋" w:hAnsi="仿宋" w:eastAsia="仿宋"/>
          <w:spacing w:val="-12"/>
          <w:sz w:val="30"/>
          <w:szCs w:val="30"/>
          <w:u w:val="single"/>
        </w:rPr>
        <w:t>11655</w:t>
      </w:r>
      <w:r>
        <w:rPr>
          <w:rFonts w:ascii="仿宋" w:hAnsi="仿宋" w:eastAsia="仿宋"/>
          <w:spacing w:val="-12"/>
          <w:sz w:val="30"/>
          <w:szCs w:val="30"/>
          <w:u w:val="single"/>
        </w:rPr>
        <w:t>.00</w:t>
      </w:r>
      <w:r>
        <w:rPr>
          <w:rFonts w:hint="eastAsia" w:ascii="仿宋" w:hAnsi="仿宋" w:eastAsia="仿宋"/>
          <w:spacing w:val="-12"/>
          <w:sz w:val="30"/>
          <w:szCs w:val="30"/>
        </w:rPr>
        <w:t>元,</w:t>
      </w:r>
      <w:r>
        <w:rPr>
          <w:rFonts w:hint="eastAsia" w:ascii="仿宋" w:hAnsi="仿宋" w:eastAsia="仿宋"/>
          <w:kern w:val="0"/>
          <w:sz w:val="30"/>
          <w:szCs w:val="30"/>
        </w:rPr>
        <w:t>以上物业每年租赁费按中标价计收,租金按月支付，每月5日前需缴齐下个月租金。签订合同时一次缴交3个月租金作为租赁保证金。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6、</w:t>
      </w:r>
      <w:r>
        <w:rPr>
          <w:rFonts w:hint="eastAsia" w:ascii="仿宋" w:hAnsi="仿宋" w:eastAsia="仿宋" w:cs="宋体"/>
          <w:sz w:val="30"/>
          <w:szCs w:val="30"/>
        </w:rPr>
        <w:t>竞标人在竞价成功并公示结束后10个工作日内</w:t>
      </w:r>
      <w:r>
        <w:rPr>
          <w:rFonts w:hint="eastAsia" w:ascii="仿宋" w:hAnsi="仿宋" w:eastAsia="仿宋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>
      <w:pPr>
        <w:spacing w:line="5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7、竞标人应认真审阅本物业招租公告和标的物介绍及《物业租赁合同》文本等。中标后，中标人如因未踏勘现场、未了解项目具体情况等原因造成的各项损失，由中标人自行负责。如有疑问，须在公告期内向招租人提出。凡参加本项目的竞标人都视同已实地踏勘，并确认了公告文件和《物业租赁合同》文件中的各项条款。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四、缴纳竞标保证金及报名时间：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报名</w:t>
      </w:r>
      <w:r>
        <w:rPr>
          <w:rStyle w:val="9"/>
          <w:rFonts w:hint="eastAsia" w:ascii="仿宋" w:hAnsi="仿宋" w:eastAsia="仿宋"/>
          <w:sz w:val="30"/>
          <w:szCs w:val="30"/>
        </w:rPr>
        <w:t>竞标人员须缴交竞标保证金，不缴交者不得参与竞标。如正在租赁租户参与竞标，可用原签订有效租赁合同的履约保证金代替竞标保证金，不足的，需补足差额。</w:t>
      </w:r>
      <w:r>
        <w:rPr>
          <w:rFonts w:hint="eastAsia" w:ascii="仿宋" w:hAnsi="仿宋" w:eastAsia="仿宋"/>
          <w:kern w:val="0"/>
          <w:sz w:val="30"/>
          <w:szCs w:val="30"/>
        </w:rPr>
        <w:t>没有中标的，在竞标结束后如数退回保证金。中标者竞标保证金则转为租赁合同履约保证金，不足部分待签订租赁合同时一并补齐</w:t>
      </w:r>
      <w:r>
        <w:rPr>
          <w:rStyle w:val="9"/>
          <w:rFonts w:hint="eastAsia" w:ascii="仿宋" w:hAnsi="仿宋" w:eastAsia="仿宋"/>
          <w:sz w:val="30"/>
          <w:szCs w:val="30"/>
        </w:rPr>
        <w:t>（租赁合同履约保证金为中标价的三个月租金）</w:t>
      </w:r>
      <w:r>
        <w:rPr>
          <w:rFonts w:hint="eastAsia" w:ascii="仿宋" w:hAnsi="仿宋" w:eastAsia="仿宋"/>
          <w:kern w:val="0"/>
          <w:sz w:val="30"/>
          <w:szCs w:val="30"/>
        </w:rPr>
        <w:t>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报名时间：即日起至2025年  月   日，请于该时间段内到廉江汽车运输总站综合办报名。报名时需提供身份证复印件一张及联系方式（竞标时间、地点另行通知）。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Style w:val="9"/>
          <w:rFonts w:hint="eastAsia" w:ascii="仿宋" w:hAnsi="仿宋" w:eastAsia="仿宋"/>
          <w:sz w:val="30"/>
          <w:szCs w:val="30"/>
        </w:rPr>
        <w:t>其他未尽事项，由广东省湛江汽车运输集团有限公司廉江汽车运输总站解释。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eastAsia="仿宋"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联系人：黄先生   电话：0759-6623122、13729047151 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地址：廉江市中山二路1号廉江汽车运输总站综合办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附件：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fldChar w:fldCharType="begin"/>
      </w:r>
      <w:r>
        <w:instrText xml:space="preserve"> HYPERLINK "http://www.gdzjqy.com/210506/1_1542265751.doc" </w:instrText>
      </w:r>
      <w:r>
        <w:fldChar w:fldCharType="separate"/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1、物业租赁合同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fldChar w:fldCharType="end"/>
      </w:r>
      <w:r>
        <w:rPr>
          <w:rFonts w:hint="eastAsia" w:ascii="仿宋" w:hAnsi="仿宋" w:eastAsia="仿宋"/>
          <w:sz w:val="30"/>
          <w:szCs w:val="30"/>
        </w:rPr>
        <w:t>（版本）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fldChar w:fldCharType="begin"/>
      </w:r>
      <w:r>
        <w:instrText xml:space="preserve"> HYPERLINK "http://www.gdzjqy.com/210506/1_1542398711.xlsx" </w:instrText>
      </w:r>
      <w:r>
        <w:fldChar w:fldCharType="separate"/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2、</w:t>
      </w:r>
      <w:r>
        <w:rPr>
          <w:rFonts w:hint="eastAsia" w:ascii="仿宋" w:hAnsi="仿宋" w:eastAsia="仿宋"/>
          <w:kern w:val="0"/>
          <w:sz w:val="30"/>
          <w:szCs w:val="30"/>
        </w:rPr>
        <w:t>广东省湛江汽车运输集团有限公司廉江汽车运输总站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租赁物业投标报价单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fldChar w:fldCharType="end"/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eastAsia="仿宋"/>
          <w:kern w:val="0"/>
          <w:sz w:val="30"/>
          <w:szCs w:val="30"/>
        </w:rPr>
        <w:t>      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</w:t>
      </w:r>
    </w:p>
    <w:p>
      <w:pPr>
        <w:spacing w:line="480" w:lineRule="exact"/>
        <w:ind w:firstLine="3300" w:firstLineChars="11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广东省湛江汽车运输集团有限公司</w:t>
      </w:r>
    </w:p>
    <w:p>
      <w:pPr>
        <w:spacing w:line="480" w:lineRule="exact"/>
        <w:ind w:firstLine="4800" w:firstLineChars="16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廉江汽车运输总站</w:t>
      </w:r>
      <w:r>
        <w:rPr>
          <w:rFonts w:hint="eastAsia" w:eastAsia="仿宋"/>
          <w:kern w:val="0"/>
          <w:sz w:val="30"/>
          <w:szCs w:val="30"/>
        </w:rPr>
        <w:t>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</w:t>
      </w:r>
      <w:r>
        <w:rPr>
          <w:rFonts w:hint="eastAsia" w:eastAsia="仿宋"/>
          <w:kern w:val="0"/>
          <w:sz w:val="30"/>
          <w:szCs w:val="30"/>
        </w:rPr>
        <w:t>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</w:t>
      </w:r>
      <w:r>
        <w:rPr>
          <w:rFonts w:hint="eastAsia" w:eastAsia="仿宋"/>
          <w:kern w:val="0"/>
          <w:sz w:val="30"/>
          <w:szCs w:val="30"/>
        </w:rPr>
        <w:t>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    </w:t>
      </w:r>
    </w:p>
    <w:p>
      <w:pPr>
        <w:spacing w:line="480" w:lineRule="exact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                 2025年 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月 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29</w:t>
      </w:r>
      <w:bookmarkStart w:id="0" w:name="_GoBack"/>
      <w:bookmarkEnd w:id="0"/>
      <w:r>
        <w:rPr>
          <w:rFonts w:hint="eastAsia" w:ascii="仿宋" w:hAnsi="仿宋" w:eastAsia="仿宋"/>
          <w:kern w:val="0"/>
          <w:sz w:val="30"/>
          <w:szCs w:val="30"/>
        </w:rPr>
        <w:t xml:space="preserve">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2NmM0YzJiMGRmMWM5ZGUzNjc4NzhiYjQxMzVmMDcifQ=="/>
  </w:docVars>
  <w:rsids>
    <w:rsidRoot w:val="00341292"/>
    <w:rsid w:val="000636D1"/>
    <w:rsid w:val="0006714F"/>
    <w:rsid w:val="000823E1"/>
    <w:rsid w:val="00082433"/>
    <w:rsid w:val="00082A2B"/>
    <w:rsid w:val="00093757"/>
    <w:rsid w:val="000B5E0E"/>
    <w:rsid w:val="000C6C02"/>
    <w:rsid w:val="000D10C3"/>
    <w:rsid w:val="000F33D7"/>
    <w:rsid w:val="00104A52"/>
    <w:rsid w:val="00121CD6"/>
    <w:rsid w:val="00157700"/>
    <w:rsid w:val="00183056"/>
    <w:rsid w:val="001A4DF9"/>
    <w:rsid w:val="001C30DF"/>
    <w:rsid w:val="001E2DC4"/>
    <w:rsid w:val="002228F6"/>
    <w:rsid w:val="00272AC3"/>
    <w:rsid w:val="002750B1"/>
    <w:rsid w:val="002755CD"/>
    <w:rsid w:val="0029018A"/>
    <w:rsid w:val="002C52D0"/>
    <w:rsid w:val="002F52BA"/>
    <w:rsid w:val="003064FE"/>
    <w:rsid w:val="00323878"/>
    <w:rsid w:val="00331461"/>
    <w:rsid w:val="003337C5"/>
    <w:rsid w:val="00341292"/>
    <w:rsid w:val="00366A83"/>
    <w:rsid w:val="003847C2"/>
    <w:rsid w:val="003B48D9"/>
    <w:rsid w:val="003C0059"/>
    <w:rsid w:val="003C384A"/>
    <w:rsid w:val="003E098B"/>
    <w:rsid w:val="004521E5"/>
    <w:rsid w:val="00456220"/>
    <w:rsid w:val="00467F21"/>
    <w:rsid w:val="004918B1"/>
    <w:rsid w:val="004B294F"/>
    <w:rsid w:val="00510BFB"/>
    <w:rsid w:val="00513793"/>
    <w:rsid w:val="00513F32"/>
    <w:rsid w:val="00531A41"/>
    <w:rsid w:val="00531C74"/>
    <w:rsid w:val="00537B1A"/>
    <w:rsid w:val="00537D38"/>
    <w:rsid w:val="0054141E"/>
    <w:rsid w:val="005672FB"/>
    <w:rsid w:val="00587133"/>
    <w:rsid w:val="0059704B"/>
    <w:rsid w:val="005B4F9C"/>
    <w:rsid w:val="005C6A46"/>
    <w:rsid w:val="005D3774"/>
    <w:rsid w:val="005D74A5"/>
    <w:rsid w:val="005F3073"/>
    <w:rsid w:val="006211EC"/>
    <w:rsid w:val="006473FA"/>
    <w:rsid w:val="006478B2"/>
    <w:rsid w:val="00671B6C"/>
    <w:rsid w:val="00677868"/>
    <w:rsid w:val="006805D6"/>
    <w:rsid w:val="00680E0F"/>
    <w:rsid w:val="00685921"/>
    <w:rsid w:val="00686EF8"/>
    <w:rsid w:val="006871EE"/>
    <w:rsid w:val="006A7DAA"/>
    <w:rsid w:val="006B2299"/>
    <w:rsid w:val="006C21B1"/>
    <w:rsid w:val="006F0B9D"/>
    <w:rsid w:val="00705CFC"/>
    <w:rsid w:val="00772B6B"/>
    <w:rsid w:val="00777ACF"/>
    <w:rsid w:val="0078741E"/>
    <w:rsid w:val="00791BD5"/>
    <w:rsid w:val="00797AF4"/>
    <w:rsid w:val="007D5D94"/>
    <w:rsid w:val="008114DD"/>
    <w:rsid w:val="008132D4"/>
    <w:rsid w:val="00815284"/>
    <w:rsid w:val="00844C80"/>
    <w:rsid w:val="00861299"/>
    <w:rsid w:val="008706B4"/>
    <w:rsid w:val="00893516"/>
    <w:rsid w:val="00895391"/>
    <w:rsid w:val="008A2E84"/>
    <w:rsid w:val="008B26A7"/>
    <w:rsid w:val="008D63DC"/>
    <w:rsid w:val="008E20DE"/>
    <w:rsid w:val="008F054D"/>
    <w:rsid w:val="008F212A"/>
    <w:rsid w:val="008F7DE7"/>
    <w:rsid w:val="00905111"/>
    <w:rsid w:val="0090690D"/>
    <w:rsid w:val="00933655"/>
    <w:rsid w:val="00940007"/>
    <w:rsid w:val="00940801"/>
    <w:rsid w:val="009420FF"/>
    <w:rsid w:val="00946BB2"/>
    <w:rsid w:val="0095620D"/>
    <w:rsid w:val="00971CE9"/>
    <w:rsid w:val="009C13D3"/>
    <w:rsid w:val="00A002C8"/>
    <w:rsid w:val="00A00CBA"/>
    <w:rsid w:val="00A025A7"/>
    <w:rsid w:val="00A23F4F"/>
    <w:rsid w:val="00A26506"/>
    <w:rsid w:val="00A6644C"/>
    <w:rsid w:val="00A97E2C"/>
    <w:rsid w:val="00AA5169"/>
    <w:rsid w:val="00AC04BD"/>
    <w:rsid w:val="00AE7BE1"/>
    <w:rsid w:val="00AF11F3"/>
    <w:rsid w:val="00B0789B"/>
    <w:rsid w:val="00B158FF"/>
    <w:rsid w:val="00B45F73"/>
    <w:rsid w:val="00B640BA"/>
    <w:rsid w:val="00B73056"/>
    <w:rsid w:val="00B86DE1"/>
    <w:rsid w:val="00B906EC"/>
    <w:rsid w:val="00B951E5"/>
    <w:rsid w:val="00BA35C9"/>
    <w:rsid w:val="00BC31FC"/>
    <w:rsid w:val="00BE6A27"/>
    <w:rsid w:val="00C02AAE"/>
    <w:rsid w:val="00C45A82"/>
    <w:rsid w:val="00C507EF"/>
    <w:rsid w:val="00C704BE"/>
    <w:rsid w:val="00CA4843"/>
    <w:rsid w:val="00CA6C37"/>
    <w:rsid w:val="00CF0348"/>
    <w:rsid w:val="00D14A82"/>
    <w:rsid w:val="00D1639F"/>
    <w:rsid w:val="00D17970"/>
    <w:rsid w:val="00D27AA3"/>
    <w:rsid w:val="00D36DAE"/>
    <w:rsid w:val="00D51D47"/>
    <w:rsid w:val="00D56EEB"/>
    <w:rsid w:val="00D64D3B"/>
    <w:rsid w:val="00D731F4"/>
    <w:rsid w:val="00D8364A"/>
    <w:rsid w:val="00DC0CB0"/>
    <w:rsid w:val="00E018D7"/>
    <w:rsid w:val="00E1226E"/>
    <w:rsid w:val="00E26261"/>
    <w:rsid w:val="00E429B6"/>
    <w:rsid w:val="00E56723"/>
    <w:rsid w:val="00E7639A"/>
    <w:rsid w:val="00E85B93"/>
    <w:rsid w:val="00EB38D3"/>
    <w:rsid w:val="00F11452"/>
    <w:rsid w:val="00F476BF"/>
    <w:rsid w:val="00F53834"/>
    <w:rsid w:val="00F6048C"/>
    <w:rsid w:val="00F65470"/>
    <w:rsid w:val="00F657A9"/>
    <w:rsid w:val="00F8179E"/>
    <w:rsid w:val="00F91631"/>
    <w:rsid w:val="00FA64D1"/>
    <w:rsid w:val="00FB1D9F"/>
    <w:rsid w:val="00FB2B37"/>
    <w:rsid w:val="00FB3448"/>
    <w:rsid w:val="00FD3081"/>
    <w:rsid w:val="00FE10EC"/>
    <w:rsid w:val="00FF5383"/>
    <w:rsid w:val="086055BE"/>
    <w:rsid w:val="12920FDC"/>
    <w:rsid w:val="1FA14DBF"/>
    <w:rsid w:val="27017734"/>
    <w:rsid w:val="2B9524C3"/>
    <w:rsid w:val="2EA73A95"/>
    <w:rsid w:val="38C95F75"/>
    <w:rsid w:val="3FCD232D"/>
    <w:rsid w:val="458866C6"/>
    <w:rsid w:val="53F34839"/>
    <w:rsid w:val="64FC5F28"/>
    <w:rsid w:val="71B2527A"/>
    <w:rsid w:val="7249798C"/>
    <w:rsid w:val="72F83160"/>
    <w:rsid w:val="7E25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9">
    <w:name w:val="qowt-font5-gb2312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267</Words>
  <Characters>1526</Characters>
  <Lines>12</Lines>
  <Paragraphs>3</Paragraphs>
  <TotalTime>2</TotalTime>
  <ScaleCrop>false</ScaleCrop>
  <LinksUpToDate>false</LinksUpToDate>
  <CharactersWithSpaces>1790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2025-05-26T09:48:00Z</dcterms:created>
  <dc:creator>Administrator</dc:creator>
  <cp:lastModifiedBy>Daisy  lee</cp:lastModifiedBy>
  <cp:lastPrinted>2025-01-09T01:44:00Z</cp:lastPrinted>
  <dcterms:modified xsi:type="dcterms:W3CDTF">2025-05-29T09:53:04Z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136CA41F9E8548A3B33EF2BEC3172FE1_13</vt:lpwstr>
  </property>
</Properties>
</file>