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81A" w:rsidRDefault="005C5DFD">
      <w:pPr>
        <w:pStyle w:val="qowt-stl-"/>
        <w:spacing w:before="0" w:beforeAutospacing="0" w:after="0" w:afterAutospacing="0" w:line="480" w:lineRule="exact"/>
        <w:jc w:val="center"/>
        <w:rPr>
          <w:rFonts w:ascii="仿宋_GB2312" w:eastAsia="仿宋_GB2312"/>
          <w:b/>
          <w:bCs/>
          <w:sz w:val="36"/>
          <w:szCs w:val="36"/>
        </w:rPr>
      </w:pPr>
      <w:r>
        <w:rPr>
          <w:rFonts w:ascii="仿宋_GB2312" w:eastAsia="仿宋_GB2312" w:hint="eastAsia"/>
          <w:b/>
          <w:bCs/>
          <w:sz w:val="36"/>
          <w:szCs w:val="36"/>
        </w:rPr>
        <w:t>湛汽集团雷州汽车运输总站</w:t>
      </w:r>
    </w:p>
    <w:p w:rsidR="0026081A" w:rsidRDefault="005C5DFD">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物业招租方案</w:t>
      </w:r>
    </w:p>
    <w:p w:rsidR="0026081A" w:rsidRDefault="0026081A">
      <w:pPr>
        <w:pStyle w:val="qowt-stl-"/>
        <w:spacing w:before="0" w:beforeAutospacing="0" w:after="0" w:afterAutospacing="0" w:line="480" w:lineRule="exact"/>
        <w:jc w:val="center"/>
        <w:rPr>
          <w:rFonts w:ascii="仿宋_GB2312" w:eastAsia="仿宋_GB2312"/>
          <w:sz w:val="30"/>
          <w:szCs w:val="30"/>
        </w:rPr>
      </w:pPr>
    </w:p>
    <w:p w:rsidR="0026081A" w:rsidRPr="00633144" w:rsidRDefault="005C5DFD" w:rsidP="004539E7">
      <w:pPr>
        <w:spacing w:line="420" w:lineRule="exact"/>
        <w:ind w:firstLineChars="200" w:firstLine="600"/>
        <w:jc w:val="left"/>
        <w:rPr>
          <w:rFonts w:ascii="仿宋" w:eastAsia="仿宋" w:hAnsi="仿宋"/>
          <w:kern w:val="0"/>
          <w:sz w:val="30"/>
          <w:szCs w:val="30"/>
        </w:rPr>
      </w:pPr>
      <w:r w:rsidRPr="00633144">
        <w:rPr>
          <w:rFonts w:ascii="仿宋" w:eastAsia="仿宋" w:hAnsi="仿宋" w:hint="eastAsia"/>
          <w:kern w:val="0"/>
          <w:sz w:val="30"/>
          <w:szCs w:val="30"/>
        </w:rPr>
        <w:t>我单位（广东省湛江汽车运输集团有限公司雷州汽车运输总站）拟对雷州市雷城镇雷州大道33号雷州汽车运输总站（旧站）38间物业商铺对外公开招租。现将该物业商铺招租事项公告如下：</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一、招租竞价方式：</w:t>
      </w:r>
      <w:r w:rsidRPr="00633144">
        <w:rPr>
          <w:rFonts w:ascii="仿宋" w:eastAsia="仿宋" w:hAnsi="仿宋" w:hint="eastAsia"/>
          <w:sz w:val="30"/>
          <w:szCs w:val="30"/>
        </w:rPr>
        <w:t>采用现场暗标竞价的方式，报价最高的竞标人为中标者</w:t>
      </w:r>
      <w:r w:rsidRPr="00633144">
        <w:rPr>
          <w:rStyle w:val="qowt-font5-gb2312"/>
          <w:rFonts w:ascii="仿宋" w:eastAsia="仿宋" w:hAnsi="仿宋"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p>
    <w:p w:rsidR="0026081A" w:rsidRPr="00633144" w:rsidRDefault="005C5DFD" w:rsidP="004539E7">
      <w:pPr>
        <w:spacing w:line="420" w:lineRule="exact"/>
        <w:ind w:firstLineChars="200" w:firstLine="600"/>
        <w:jc w:val="left"/>
        <w:rPr>
          <w:rFonts w:ascii="仿宋" w:eastAsia="仿宋" w:hAnsi="仿宋"/>
          <w:kern w:val="0"/>
          <w:sz w:val="30"/>
          <w:szCs w:val="30"/>
        </w:rPr>
      </w:pPr>
      <w:r w:rsidRPr="00633144">
        <w:rPr>
          <w:rFonts w:ascii="仿宋" w:eastAsia="仿宋" w:hAnsi="仿宋" w:hint="eastAsia"/>
          <w:kern w:val="0"/>
          <w:sz w:val="30"/>
          <w:szCs w:val="30"/>
        </w:rPr>
        <w:t>二、标的基本情况：</w:t>
      </w:r>
    </w:p>
    <w:p w:rsidR="0026081A" w:rsidRPr="00633144" w:rsidRDefault="005C5DFD" w:rsidP="004539E7">
      <w:pPr>
        <w:spacing w:line="420" w:lineRule="exact"/>
        <w:ind w:firstLineChars="200" w:firstLine="600"/>
        <w:jc w:val="left"/>
        <w:rPr>
          <w:rFonts w:ascii="仿宋" w:eastAsia="仿宋" w:hAnsi="仿宋"/>
          <w:kern w:val="0"/>
          <w:sz w:val="30"/>
          <w:szCs w:val="30"/>
        </w:rPr>
      </w:pPr>
      <w:r w:rsidRPr="00633144">
        <w:rPr>
          <w:rFonts w:ascii="仿宋" w:eastAsia="仿宋" w:hAnsi="仿宋" w:hint="eastAsia"/>
          <w:kern w:val="0"/>
          <w:sz w:val="30"/>
          <w:szCs w:val="30"/>
        </w:rPr>
        <w:t>1、名称：雷州市雷城镇雷州大道33号38间物业商铺详见附表：雷州汽车运输总站（旧站）39间物业商铺竞标底价及物业情况表）。</w:t>
      </w:r>
    </w:p>
    <w:p w:rsidR="0026081A" w:rsidRPr="00633144" w:rsidRDefault="005C5DFD" w:rsidP="004539E7">
      <w:pPr>
        <w:spacing w:line="420" w:lineRule="exact"/>
        <w:ind w:firstLineChars="200" w:firstLine="600"/>
        <w:rPr>
          <w:rFonts w:ascii="仿宋" w:eastAsia="仿宋" w:hAnsi="仿宋"/>
          <w:kern w:val="0"/>
          <w:sz w:val="30"/>
          <w:szCs w:val="30"/>
        </w:rPr>
      </w:pPr>
      <w:r w:rsidRPr="00633144">
        <w:rPr>
          <w:rFonts w:ascii="仿宋" w:eastAsia="仿宋" w:hAnsi="仿宋" w:hint="eastAsia"/>
          <w:kern w:val="0"/>
          <w:sz w:val="30"/>
          <w:szCs w:val="30"/>
        </w:rPr>
        <w:t>以上物业</w:t>
      </w:r>
      <w:r w:rsidRPr="00633144">
        <w:rPr>
          <w:rStyle w:val="qowt-font5-gb2312"/>
          <w:rFonts w:ascii="仿宋" w:eastAsia="仿宋" w:hAnsi="仿宋" w:hint="eastAsia"/>
          <w:sz w:val="30"/>
          <w:szCs w:val="30"/>
        </w:rPr>
        <w:t>租赁期限三年，</w:t>
      </w:r>
      <w:r w:rsidRPr="00633144">
        <w:rPr>
          <w:rFonts w:ascii="仿宋" w:eastAsia="仿宋" w:hAnsi="仿宋" w:hint="eastAsia"/>
          <w:kern w:val="0"/>
          <w:sz w:val="30"/>
          <w:szCs w:val="30"/>
        </w:rPr>
        <w:t>每月租金按中标价计收,</w:t>
      </w:r>
      <w:r w:rsidRPr="00633144">
        <w:rPr>
          <w:rStyle w:val="qowt-font5-gb2312"/>
          <w:rFonts w:ascii="仿宋" w:eastAsia="仿宋" w:hAnsi="仿宋" w:hint="eastAsia"/>
          <w:sz w:val="30"/>
          <w:szCs w:val="30"/>
        </w:rPr>
        <w:t>从第二年开始逐年递增3%</w:t>
      </w:r>
      <w:r w:rsidRPr="00633144">
        <w:rPr>
          <w:rFonts w:ascii="仿宋" w:eastAsia="仿宋" w:hAnsi="仿宋" w:hint="eastAsia"/>
          <w:kern w:val="0"/>
          <w:sz w:val="30"/>
          <w:szCs w:val="30"/>
        </w:rPr>
        <w:t>。租金按月支付，每月</w:t>
      </w:r>
      <w:r w:rsidR="0098714F" w:rsidRPr="00633144">
        <w:rPr>
          <w:rFonts w:ascii="仿宋" w:eastAsia="仿宋" w:hAnsi="仿宋" w:hint="eastAsia"/>
          <w:kern w:val="0"/>
          <w:sz w:val="30"/>
          <w:szCs w:val="30"/>
        </w:rPr>
        <w:t>5</w:t>
      </w:r>
      <w:r w:rsidRPr="00633144">
        <w:rPr>
          <w:rFonts w:ascii="仿宋" w:eastAsia="仿宋" w:hAnsi="仿宋" w:hint="eastAsia"/>
          <w:kern w:val="0"/>
          <w:sz w:val="30"/>
          <w:szCs w:val="30"/>
        </w:rPr>
        <w:t>日前需缴齐当月租金。签订合同时一次缴交3个月租金作为租赁合同履约保证金。</w:t>
      </w:r>
    </w:p>
    <w:p w:rsidR="0026081A" w:rsidRPr="00633144" w:rsidRDefault="005C5DFD" w:rsidP="004539E7">
      <w:pPr>
        <w:pStyle w:val="qowt-stl-"/>
        <w:numPr>
          <w:ilvl w:val="0"/>
          <w:numId w:val="1"/>
        </w:numPr>
        <w:spacing w:before="0" w:beforeAutospacing="0" w:after="0" w:afterAutospacing="0" w:line="420" w:lineRule="exact"/>
        <w:ind w:firstLine="540"/>
        <w:rPr>
          <w:rStyle w:val="qowt-font5-gb2312"/>
          <w:rFonts w:ascii="仿宋" w:eastAsia="仿宋" w:hAnsi="仿宋"/>
          <w:sz w:val="30"/>
          <w:szCs w:val="30"/>
        </w:rPr>
      </w:pPr>
      <w:r w:rsidRPr="00633144">
        <w:rPr>
          <w:rStyle w:val="qowt-font5-gb2312"/>
          <w:rFonts w:ascii="仿宋" w:eastAsia="仿宋" w:hAnsi="仿宋" w:hint="eastAsia"/>
          <w:sz w:val="30"/>
          <w:szCs w:val="30"/>
        </w:rPr>
        <w:t>租赁物业用途：经营范围要符合国家法律法规，并自行取得相关证照、依法经营、自负盈亏。</w:t>
      </w:r>
    </w:p>
    <w:p w:rsidR="0026081A" w:rsidRPr="00633144" w:rsidRDefault="005C5DFD" w:rsidP="004539E7">
      <w:pPr>
        <w:pStyle w:val="qowt-stl-"/>
        <w:numPr>
          <w:ilvl w:val="0"/>
          <w:numId w:val="1"/>
        </w:numPr>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禁止经营以下业务：</w:t>
      </w:r>
      <w:r w:rsidRPr="00633144">
        <w:rPr>
          <w:rFonts w:ascii="仿宋" w:eastAsia="仿宋" w:hAnsi="仿宋" w:hint="eastAsia"/>
          <w:sz w:val="30"/>
          <w:szCs w:val="30"/>
        </w:rPr>
        <w:t>医院、有毒污染、腐朽品、洗浴、桑拿、高噪音、易燃易爆物品及政府严禁物品</w:t>
      </w:r>
      <w:r w:rsidRPr="00633144">
        <w:rPr>
          <w:rStyle w:val="qowt-font5-gb2312"/>
          <w:rFonts w:ascii="仿宋" w:eastAsia="仿宋" w:hAnsi="仿宋" w:hint="eastAsia"/>
          <w:sz w:val="30"/>
          <w:szCs w:val="30"/>
        </w:rPr>
        <w:t>。</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五、竞标底价及竞标保证金：</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（一）标的物竞标底价：</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Fonts w:ascii="仿宋" w:eastAsia="仿宋" w:hAnsi="仿宋" w:hint="eastAsia"/>
          <w:sz w:val="30"/>
          <w:szCs w:val="30"/>
        </w:rPr>
        <w:t>1、</w:t>
      </w:r>
      <w:r w:rsidRPr="00633144">
        <w:rPr>
          <w:rStyle w:val="qowt-font5-gb2312"/>
          <w:rFonts w:ascii="仿宋" w:eastAsia="仿宋" w:hAnsi="仿宋" w:hint="eastAsia"/>
          <w:sz w:val="30"/>
          <w:szCs w:val="30"/>
        </w:rPr>
        <w:t>标的物底价请看附表（详见附表：雷州汽车运输总</w:t>
      </w:r>
      <w:r w:rsidRPr="00633144">
        <w:rPr>
          <w:rFonts w:ascii="仿宋" w:eastAsia="仿宋" w:hAnsi="仿宋" w:hint="eastAsia"/>
          <w:sz w:val="30"/>
          <w:szCs w:val="30"/>
        </w:rPr>
        <w:t>站（旧站)38间物业商铺竞标底价情况表）。</w:t>
      </w:r>
    </w:p>
    <w:p w:rsidR="0026081A" w:rsidRPr="00633144" w:rsidRDefault="0039518D" w:rsidP="004539E7">
      <w:pPr>
        <w:pStyle w:val="qowt-stl-"/>
        <w:spacing w:before="0" w:beforeAutospacing="0" w:after="0" w:afterAutospacing="0" w:line="420" w:lineRule="exact"/>
        <w:ind w:firstLine="540"/>
        <w:rPr>
          <w:rFonts w:ascii="仿宋" w:eastAsia="仿宋" w:hAnsi="仿宋"/>
          <w:sz w:val="30"/>
          <w:szCs w:val="30"/>
        </w:rPr>
      </w:pPr>
      <w:r>
        <w:rPr>
          <w:rStyle w:val="qowt-font5-gb2312"/>
          <w:rFonts w:ascii="仿宋" w:eastAsia="仿宋" w:hAnsi="仿宋" w:hint="eastAsia"/>
          <w:sz w:val="30"/>
          <w:szCs w:val="30"/>
        </w:rPr>
        <w:t>（二）竞标</w:t>
      </w:r>
      <w:r w:rsidR="005C5DFD" w:rsidRPr="00633144">
        <w:rPr>
          <w:rStyle w:val="qowt-font5-gb2312"/>
          <w:rFonts w:ascii="仿宋" w:eastAsia="仿宋" w:hAnsi="仿宋" w:hint="eastAsia"/>
          <w:sz w:val="30"/>
          <w:szCs w:val="30"/>
        </w:rPr>
        <w:t>保证金：标的物</w:t>
      </w:r>
      <w:r w:rsidR="009F33E4">
        <w:rPr>
          <w:rStyle w:val="qowt-font5-gb2312"/>
          <w:rFonts w:ascii="仿宋" w:eastAsia="仿宋" w:hAnsi="仿宋" w:hint="eastAsia"/>
          <w:sz w:val="30"/>
          <w:szCs w:val="30"/>
        </w:rPr>
        <w:t>底价的3倍</w:t>
      </w:r>
      <w:r w:rsidR="009F33E4" w:rsidRPr="00633144">
        <w:rPr>
          <w:rStyle w:val="qowt-font5-gb2312"/>
          <w:rFonts w:ascii="仿宋" w:eastAsia="仿宋" w:hAnsi="仿宋" w:hint="eastAsia"/>
          <w:sz w:val="30"/>
          <w:szCs w:val="30"/>
        </w:rPr>
        <w:t>（详见附表：雷州汽车运输总</w:t>
      </w:r>
      <w:r w:rsidR="009F33E4" w:rsidRPr="00633144">
        <w:rPr>
          <w:rFonts w:ascii="仿宋" w:eastAsia="仿宋" w:hAnsi="仿宋" w:hint="eastAsia"/>
          <w:sz w:val="30"/>
          <w:szCs w:val="30"/>
        </w:rPr>
        <w:t>站（旧站)38间物业商铺竞标底价情况表）</w:t>
      </w:r>
      <w:r w:rsidR="005C5DFD" w:rsidRPr="00633144">
        <w:rPr>
          <w:rStyle w:val="qowt-font5-gb2312"/>
          <w:rFonts w:ascii="仿宋" w:eastAsia="仿宋" w:hAnsi="仿宋" w:hint="eastAsia"/>
          <w:sz w:val="30"/>
          <w:szCs w:val="30"/>
        </w:rPr>
        <w:t>。</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六、具体事项说明：</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（一）根据国家现行招投标法在遵循公开、公平、公正的原则上，竞标者须充分了解拟承租物业现状和租赁合同条款。一旦</w:t>
      </w:r>
      <w:r w:rsidRPr="00633144">
        <w:rPr>
          <w:rStyle w:val="qowt-font5-gb2312"/>
          <w:rFonts w:ascii="仿宋" w:eastAsia="仿宋" w:hAnsi="仿宋" w:hint="eastAsia"/>
          <w:sz w:val="30"/>
          <w:szCs w:val="30"/>
        </w:rPr>
        <w:lastRenderedPageBreak/>
        <w:t>在招投标过程中任何人串标或操纵投标并中标的，其中标结果作废标处理，我站有权将其所缴交的保证金作违约金没收处理。</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（四）每位竞标者竞标前须清楚了解本次竞标标的物业的位置和基本情况，及详细阅读《雷州汽车运输总站物业租赁合同》内容。</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（五）中标者必须在中标公示结束后10个工作日内与招租方签订《雷州汽车运输总站物业租赁合同</w:t>
      </w:r>
      <w:r w:rsidRPr="00633144">
        <w:rPr>
          <w:rStyle w:val="qowt-font6"/>
          <w:rFonts w:ascii="仿宋" w:eastAsia="仿宋" w:hAnsi="仿宋" w:hint="eastAsia"/>
          <w:sz w:val="30"/>
          <w:szCs w:val="30"/>
        </w:rPr>
        <w:t>》。在签订合同时缴交履约保证金。</w:t>
      </w:r>
      <w:r w:rsidRPr="00633144">
        <w:rPr>
          <w:rStyle w:val="qowt-font5-gb2312"/>
          <w:rFonts w:ascii="仿宋" w:eastAsia="仿宋" w:hAnsi="仿宋" w:hint="eastAsia"/>
          <w:sz w:val="30"/>
          <w:szCs w:val="30"/>
        </w:rPr>
        <w:t>如中标方不按时签订租赁合同，则中标的标的物作废标处理，招租方收回中标物业重新招租，竞标保证金不予退还。</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六）评标：雷州汽车运输总站组织评标小组成员对竞标报价公开审核，评标以最高竞价为原则确定中标候选人，若第一候选人放弃，可顺延第二候选人。本次竞标设定最低竞标底价，竞标人的报价不得低于竞租底价，报价要是整数，否则认定为废标，竞价上不封顶。</w:t>
      </w:r>
    </w:p>
    <w:p w:rsidR="0026081A" w:rsidRPr="00633144" w:rsidRDefault="005C5DFD" w:rsidP="004539E7">
      <w:pPr>
        <w:pStyle w:val="qowt-stl-"/>
        <w:spacing w:before="0" w:beforeAutospacing="0" w:after="0" w:afterAutospacing="0" w:line="420" w:lineRule="exact"/>
        <w:ind w:firstLine="540"/>
        <w:rPr>
          <w:rFonts w:ascii="仿宋" w:eastAsia="仿宋" w:hAnsi="仿宋"/>
          <w:sz w:val="30"/>
          <w:szCs w:val="30"/>
        </w:rPr>
      </w:pPr>
      <w:r w:rsidRPr="00633144">
        <w:rPr>
          <w:rStyle w:val="qowt-font5-gb2312"/>
          <w:rFonts w:ascii="仿宋" w:eastAsia="仿宋" w:hAnsi="仿宋" w:hint="eastAsia"/>
          <w:sz w:val="30"/>
          <w:szCs w:val="30"/>
        </w:rPr>
        <w:t>（七）其他未尽事项，由雷州汽车运输总站解释。</w:t>
      </w:r>
    </w:p>
    <w:p w:rsidR="0026081A" w:rsidRPr="00633144" w:rsidRDefault="0026081A" w:rsidP="004539E7">
      <w:pPr>
        <w:pStyle w:val="qowt-stl-"/>
        <w:spacing w:before="0" w:beforeAutospacing="0" w:after="0" w:afterAutospacing="0" w:line="420" w:lineRule="exact"/>
        <w:ind w:firstLine="540"/>
        <w:rPr>
          <w:rFonts w:ascii="仿宋" w:eastAsia="仿宋" w:hAnsi="仿宋"/>
          <w:sz w:val="30"/>
          <w:szCs w:val="30"/>
        </w:rPr>
      </w:pPr>
    </w:p>
    <w:p w:rsidR="0026081A" w:rsidRPr="00633144" w:rsidRDefault="0026081A" w:rsidP="004539E7">
      <w:pPr>
        <w:pStyle w:val="qowt-stl-"/>
        <w:spacing w:before="0" w:beforeAutospacing="0" w:after="0" w:afterAutospacing="0" w:line="420" w:lineRule="exact"/>
        <w:rPr>
          <w:rFonts w:ascii="仿宋" w:eastAsia="仿宋" w:hAnsi="仿宋"/>
          <w:sz w:val="30"/>
          <w:szCs w:val="30"/>
        </w:rPr>
      </w:pPr>
      <w:bookmarkStart w:id="0" w:name="_GoBack"/>
      <w:bookmarkEnd w:id="0"/>
    </w:p>
    <w:p w:rsidR="0026081A" w:rsidRPr="00633144" w:rsidRDefault="005C5DFD" w:rsidP="004539E7">
      <w:pPr>
        <w:pStyle w:val="qowt-stl-"/>
        <w:spacing w:before="0" w:beforeAutospacing="0" w:after="0" w:afterAutospacing="0" w:line="420" w:lineRule="exact"/>
        <w:ind w:firstLineChars="1155" w:firstLine="3465"/>
        <w:rPr>
          <w:rFonts w:ascii="仿宋" w:eastAsia="仿宋" w:hAnsi="仿宋"/>
          <w:sz w:val="30"/>
          <w:szCs w:val="30"/>
        </w:rPr>
      </w:pPr>
      <w:r w:rsidRPr="00633144">
        <w:rPr>
          <w:rFonts w:ascii="仿宋" w:eastAsia="仿宋" w:hAnsi="仿宋" w:hint="eastAsia"/>
          <w:sz w:val="30"/>
          <w:szCs w:val="30"/>
        </w:rPr>
        <w:t>广东省湛江汽车运输集团有限公司</w:t>
      </w:r>
    </w:p>
    <w:p w:rsidR="00633144" w:rsidRDefault="005C5DFD" w:rsidP="004539E7">
      <w:pPr>
        <w:pStyle w:val="qowt-stl-"/>
        <w:spacing w:before="0" w:beforeAutospacing="0" w:after="0" w:afterAutospacing="0" w:line="420" w:lineRule="exact"/>
        <w:ind w:firstLineChars="1555" w:firstLine="4665"/>
        <w:rPr>
          <w:rFonts w:ascii="仿宋" w:eastAsia="仿宋" w:hAnsi="仿宋"/>
          <w:sz w:val="30"/>
          <w:szCs w:val="30"/>
        </w:rPr>
      </w:pPr>
      <w:r w:rsidRPr="00633144">
        <w:rPr>
          <w:rFonts w:ascii="仿宋" w:eastAsia="仿宋" w:hAnsi="仿宋" w:hint="eastAsia"/>
          <w:sz w:val="30"/>
          <w:szCs w:val="30"/>
        </w:rPr>
        <w:t>雷州汽车运输总站</w:t>
      </w:r>
    </w:p>
    <w:p w:rsidR="0026081A" w:rsidRPr="00633144" w:rsidRDefault="005C5DFD" w:rsidP="004539E7">
      <w:pPr>
        <w:pStyle w:val="qowt-stl-"/>
        <w:spacing w:before="0" w:beforeAutospacing="0" w:after="0" w:afterAutospacing="0" w:line="420" w:lineRule="exact"/>
        <w:ind w:firstLineChars="1555" w:firstLine="4665"/>
        <w:rPr>
          <w:rFonts w:ascii="仿宋" w:eastAsia="仿宋" w:hAnsi="仿宋"/>
          <w:sz w:val="30"/>
          <w:szCs w:val="30"/>
        </w:rPr>
      </w:pPr>
      <w:r w:rsidRPr="00633144">
        <w:rPr>
          <w:rFonts w:ascii="仿宋" w:eastAsia="仿宋" w:hAnsi="仿宋" w:hint="eastAsia"/>
          <w:sz w:val="30"/>
          <w:szCs w:val="30"/>
        </w:rPr>
        <w:t>2024年7月1</w:t>
      </w:r>
      <w:r w:rsidR="00300C60">
        <w:rPr>
          <w:rFonts w:ascii="仿宋" w:eastAsia="仿宋" w:hAnsi="仿宋" w:hint="eastAsia"/>
          <w:sz w:val="30"/>
          <w:szCs w:val="30"/>
        </w:rPr>
        <w:t>5</w:t>
      </w:r>
      <w:r w:rsidRPr="00633144">
        <w:rPr>
          <w:rFonts w:ascii="仿宋" w:eastAsia="仿宋" w:hAnsi="仿宋" w:hint="eastAsia"/>
          <w:sz w:val="30"/>
          <w:szCs w:val="30"/>
        </w:rPr>
        <w:t>日</w:t>
      </w:r>
    </w:p>
    <w:sectPr w:rsidR="0026081A" w:rsidRPr="00633144" w:rsidSect="0026081A">
      <w:pgSz w:w="11906" w:h="16838"/>
      <w:pgMar w:top="1440" w:right="1746" w:bottom="1270"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E53" w:rsidRDefault="00734E53" w:rsidP="0098714F">
      <w:r>
        <w:separator/>
      </w:r>
    </w:p>
  </w:endnote>
  <w:endnote w:type="continuationSeparator" w:id="1">
    <w:p w:rsidR="00734E53" w:rsidRDefault="00734E53" w:rsidP="009871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E53" w:rsidRDefault="00734E53" w:rsidP="0098714F">
      <w:r>
        <w:separator/>
      </w:r>
    </w:p>
  </w:footnote>
  <w:footnote w:type="continuationSeparator" w:id="1">
    <w:p w:rsidR="00734E53" w:rsidRDefault="00734E53" w:rsidP="009871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C00714"/>
    <w:multiLevelType w:val="singleLevel"/>
    <w:tmpl w:val="58C00714"/>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2306AB"/>
    <w:rsid w:val="0026081A"/>
    <w:rsid w:val="00286C64"/>
    <w:rsid w:val="002A068C"/>
    <w:rsid w:val="002B01F4"/>
    <w:rsid w:val="00300C60"/>
    <w:rsid w:val="00341A58"/>
    <w:rsid w:val="003866F9"/>
    <w:rsid w:val="0039518D"/>
    <w:rsid w:val="003C60F2"/>
    <w:rsid w:val="003D1828"/>
    <w:rsid w:val="0042735B"/>
    <w:rsid w:val="0044347A"/>
    <w:rsid w:val="004539E7"/>
    <w:rsid w:val="004D177A"/>
    <w:rsid w:val="004D496E"/>
    <w:rsid w:val="004D5E06"/>
    <w:rsid w:val="005260B4"/>
    <w:rsid w:val="0053348C"/>
    <w:rsid w:val="00567C72"/>
    <w:rsid w:val="00582447"/>
    <w:rsid w:val="005C5DFD"/>
    <w:rsid w:val="005D50F1"/>
    <w:rsid w:val="005D5F2B"/>
    <w:rsid w:val="005E4574"/>
    <w:rsid w:val="005E6808"/>
    <w:rsid w:val="005F2965"/>
    <w:rsid w:val="006200BA"/>
    <w:rsid w:val="00633144"/>
    <w:rsid w:val="0069166F"/>
    <w:rsid w:val="006F5885"/>
    <w:rsid w:val="00703406"/>
    <w:rsid w:val="0073367E"/>
    <w:rsid w:val="00734E53"/>
    <w:rsid w:val="007A1532"/>
    <w:rsid w:val="007C2F0A"/>
    <w:rsid w:val="00807A46"/>
    <w:rsid w:val="00891584"/>
    <w:rsid w:val="008A41A7"/>
    <w:rsid w:val="008D4BED"/>
    <w:rsid w:val="00917DC0"/>
    <w:rsid w:val="0098714F"/>
    <w:rsid w:val="009975FC"/>
    <w:rsid w:val="009E58F6"/>
    <w:rsid w:val="009F33E4"/>
    <w:rsid w:val="00A077DD"/>
    <w:rsid w:val="00A47501"/>
    <w:rsid w:val="00A53514"/>
    <w:rsid w:val="00AF66F7"/>
    <w:rsid w:val="00B23C39"/>
    <w:rsid w:val="00B666F1"/>
    <w:rsid w:val="00B9471F"/>
    <w:rsid w:val="00BB1CC6"/>
    <w:rsid w:val="00CA5C4F"/>
    <w:rsid w:val="00CD3ED6"/>
    <w:rsid w:val="00DA58A5"/>
    <w:rsid w:val="00DE191E"/>
    <w:rsid w:val="00E26D0C"/>
    <w:rsid w:val="00E60B62"/>
    <w:rsid w:val="00E8528F"/>
    <w:rsid w:val="00EE4EE3"/>
    <w:rsid w:val="00F217E9"/>
    <w:rsid w:val="00FB0928"/>
    <w:rsid w:val="01687AA7"/>
    <w:rsid w:val="0CE82D1E"/>
    <w:rsid w:val="21353CD2"/>
    <w:rsid w:val="2216022A"/>
    <w:rsid w:val="2478318F"/>
    <w:rsid w:val="3014442E"/>
    <w:rsid w:val="303A4C13"/>
    <w:rsid w:val="3B1D2B46"/>
    <w:rsid w:val="3F432F79"/>
    <w:rsid w:val="47037824"/>
    <w:rsid w:val="560B1CAC"/>
    <w:rsid w:val="59364498"/>
    <w:rsid w:val="5A181EF1"/>
    <w:rsid w:val="62717835"/>
    <w:rsid w:val="694766FF"/>
    <w:rsid w:val="70FE1017"/>
    <w:rsid w:val="71184FF3"/>
    <w:rsid w:val="7CA140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6081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rsid w:val="0026081A"/>
    <w:pPr>
      <w:ind w:leftChars="2500" w:left="100"/>
    </w:pPr>
  </w:style>
  <w:style w:type="paragraph" w:styleId="a4">
    <w:name w:val="footer"/>
    <w:basedOn w:val="a"/>
    <w:link w:val="Char0"/>
    <w:autoRedefine/>
    <w:uiPriority w:val="99"/>
    <w:semiHidden/>
    <w:unhideWhenUsed/>
    <w:qFormat/>
    <w:rsid w:val="0026081A"/>
    <w:pPr>
      <w:tabs>
        <w:tab w:val="center" w:pos="4153"/>
        <w:tab w:val="right" w:pos="8306"/>
      </w:tabs>
      <w:snapToGrid w:val="0"/>
      <w:jc w:val="left"/>
    </w:pPr>
    <w:rPr>
      <w:sz w:val="18"/>
      <w:szCs w:val="18"/>
    </w:rPr>
  </w:style>
  <w:style w:type="paragraph" w:styleId="a5">
    <w:name w:val="header"/>
    <w:basedOn w:val="a"/>
    <w:link w:val="Char1"/>
    <w:autoRedefine/>
    <w:uiPriority w:val="99"/>
    <w:semiHidden/>
    <w:unhideWhenUsed/>
    <w:qFormat/>
    <w:rsid w:val="0026081A"/>
    <w:pPr>
      <w:pBdr>
        <w:bottom w:val="single" w:sz="6" w:space="1" w:color="auto"/>
      </w:pBdr>
      <w:tabs>
        <w:tab w:val="center" w:pos="4153"/>
        <w:tab w:val="right" w:pos="8306"/>
      </w:tabs>
      <w:snapToGrid w:val="0"/>
      <w:jc w:val="center"/>
    </w:pPr>
    <w:rPr>
      <w:sz w:val="18"/>
      <w:szCs w:val="18"/>
    </w:rPr>
  </w:style>
  <w:style w:type="character" w:styleId="a6">
    <w:name w:val="Hyperlink"/>
    <w:basedOn w:val="a0"/>
    <w:autoRedefine/>
    <w:uiPriority w:val="99"/>
    <w:unhideWhenUsed/>
    <w:qFormat/>
    <w:rsid w:val="0026081A"/>
    <w:rPr>
      <w:color w:val="0000FF"/>
      <w:u w:val="single"/>
    </w:rPr>
  </w:style>
  <w:style w:type="paragraph" w:customStyle="1" w:styleId="qowt-stl-">
    <w:name w:val="qowt-stl-正文"/>
    <w:basedOn w:val="a"/>
    <w:autoRedefine/>
    <w:qFormat/>
    <w:rsid w:val="0026081A"/>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26081A"/>
  </w:style>
  <w:style w:type="character" w:customStyle="1" w:styleId="qowt-font5-gb2312">
    <w:name w:val="qowt-font5-gb2312"/>
    <w:basedOn w:val="a0"/>
    <w:autoRedefine/>
    <w:qFormat/>
    <w:rsid w:val="0026081A"/>
  </w:style>
  <w:style w:type="paragraph" w:customStyle="1" w:styleId="qowt-stl-0">
    <w:name w:val="qowt-stl-页脚"/>
    <w:basedOn w:val="a"/>
    <w:autoRedefine/>
    <w:qFormat/>
    <w:rsid w:val="0026081A"/>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autoRedefine/>
    <w:qFormat/>
    <w:rsid w:val="0026081A"/>
  </w:style>
  <w:style w:type="paragraph" w:customStyle="1" w:styleId="qowt-stl-2">
    <w:name w:val="qowt-stl-页眉"/>
    <w:basedOn w:val="a"/>
    <w:autoRedefine/>
    <w:qFormat/>
    <w:rsid w:val="0026081A"/>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autoRedefine/>
    <w:qFormat/>
    <w:rsid w:val="0026081A"/>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26081A"/>
  </w:style>
  <w:style w:type="character" w:customStyle="1" w:styleId="Char">
    <w:name w:val="日期 Char"/>
    <w:basedOn w:val="a0"/>
    <w:link w:val="a3"/>
    <w:autoRedefine/>
    <w:uiPriority w:val="99"/>
    <w:semiHidden/>
    <w:qFormat/>
    <w:rsid w:val="0026081A"/>
  </w:style>
  <w:style w:type="paragraph" w:styleId="a7">
    <w:name w:val="List Paragraph"/>
    <w:basedOn w:val="a"/>
    <w:autoRedefine/>
    <w:uiPriority w:val="34"/>
    <w:qFormat/>
    <w:rsid w:val="0026081A"/>
    <w:pPr>
      <w:ind w:firstLineChars="200" w:firstLine="420"/>
    </w:pPr>
  </w:style>
  <w:style w:type="character" w:customStyle="1" w:styleId="Char1">
    <w:name w:val="页眉 Char"/>
    <w:basedOn w:val="a0"/>
    <w:link w:val="a5"/>
    <w:autoRedefine/>
    <w:uiPriority w:val="99"/>
    <w:semiHidden/>
    <w:qFormat/>
    <w:rsid w:val="0026081A"/>
    <w:rPr>
      <w:sz w:val="18"/>
      <w:szCs w:val="18"/>
    </w:rPr>
  </w:style>
  <w:style w:type="character" w:customStyle="1" w:styleId="Char0">
    <w:name w:val="页脚 Char"/>
    <w:basedOn w:val="a0"/>
    <w:link w:val="a4"/>
    <w:autoRedefine/>
    <w:uiPriority w:val="99"/>
    <w:semiHidden/>
    <w:qFormat/>
    <w:rsid w:val="0026081A"/>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Pages>
  <Words>212</Words>
  <Characters>1210</Characters>
  <Application>Microsoft Office Word</Application>
  <DocSecurity>0</DocSecurity>
  <Lines>10</Lines>
  <Paragraphs>2</Paragraphs>
  <ScaleCrop>false</ScaleCrop>
  <Company>Microsoft</Company>
  <LinksUpToDate>false</LinksUpToDate>
  <CharactersWithSpaces>1420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28</cp:revision>
  <cp:lastPrinted>2024-07-16T01:40:00Z</cp:lastPrinted>
  <dcterms:created xsi:type="dcterms:W3CDTF">2023-12-21T09:03:00Z</dcterms:created>
  <dcterms:modified xsi:type="dcterms:W3CDTF">2024-07-16T01:41:00Z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EB8E925044D44CCF97A21BEEDE252A8E_13</vt:lpwstr>
  </property>
</Properties>
</file>